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F14" w:rsidRDefault="00497F14" w:rsidP="003A1335">
      <w:pPr>
        <w:jc w:val="center"/>
      </w:pPr>
      <w:r>
        <w:rPr>
          <w:noProof/>
        </w:rPr>
        <w:drawing>
          <wp:inline distT="0" distB="0" distL="0" distR="0">
            <wp:extent cx="2096220" cy="571500"/>
            <wp:effectExtent l="19050" t="0" r="0" b="0"/>
            <wp:docPr id="1" name="Picture 0" descr="IE LOGO -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 LOGO - NEWS.JPG"/>
                    <pic:cNvPicPr/>
                  </pic:nvPicPr>
                  <pic:blipFill>
                    <a:blip r:embed="rId7" cstate="print"/>
                    <a:stretch>
                      <a:fillRect/>
                    </a:stretch>
                  </pic:blipFill>
                  <pic:spPr>
                    <a:xfrm>
                      <a:off x="0" y="0"/>
                      <a:ext cx="2113742" cy="576277"/>
                    </a:xfrm>
                    <a:prstGeom prst="rect">
                      <a:avLst/>
                    </a:prstGeom>
                  </pic:spPr>
                </pic:pic>
              </a:graphicData>
            </a:graphic>
          </wp:inline>
        </w:drawing>
      </w:r>
    </w:p>
    <w:p w:rsidR="00497F14" w:rsidRDefault="00497F14" w:rsidP="00497F14">
      <w:pPr>
        <w:pStyle w:val="Title"/>
        <w:jc w:val="center"/>
        <w:rPr>
          <w:rFonts w:ascii="Candara" w:hAnsi="Candara"/>
          <w:b/>
          <w:sz w:val="48"/>
        </w:rPr>
      </w:pPr>
      <w:r w:rsidRPr="003A1335">
        <w:rPr>
          <w:rFonts w:ascii="Candara" w:hAnsi="Candara"/>
          <w:b/>
          <w:sz w:val="40"/>
        </w:rPr>
        <w:t>201</w:t>
      </w:r>
      <w:r w:rsidR="00CE48E2">
        <w:rPr>
          <w:rFonts w:ascii="Candara" w:hAnsi="Candara"/>
          <w:b/>
          <w:sz w:val="40"/>
        </w:rPr>
        <w:t>9</w:t>
      </w:r>
      <w:r w:rsidR="00012A1B">
        <w:rPr>
          <w:rFonts w:ascii="Candara" w:hAnsi="Candara"/>
          <w:b/>
          <w:sz w:val="40"/>
        </w:rPr>
        <w:t xml:space="preserve"> </w:t>
      </w:r>
      <w:r w:rsidRPr="003A1335">
        <w:rPr>
          <w:rFonts w:ascii="Candara" w:hAnsi="Candara"/>
          <w:b/>
          <w:sz w:val="40"/>
        </w:rPr>
        <w:t>IERCD Speak-Off Competition</w:t>
      </w:r>
    </w:p>
    <w:p w:rsidR="00497F14" w:rsidRPr="00497F14" w:rsidRDefault="00BA67CC" w:rsidP="00497F14">
      <w:pPr>
        <w:pStyle w:val="Heading1"/>
        <w:spacing w:before="0" w:line="240" w:lineRule="auto"/>
        <w:jc w:val="center"/>
        <w:rPr>
          <w:rFonts w:ascii="Candara" w:hAnsi="Candara"/>
          <w:i/>
        </w:rPr>
      </w:pPr>
      <w:r>
        <w:rPr>
          <w:rFonts w:ascii="Candara" w:hAnsi="Candara"/>
          <w:i/>
        </w:rPr>
        <w:t>Thursday,</w:t>
      </w:r>
      <w:r w:rsidR="00497F14" w:rsidRPr="00497F14">
        <w:rPr>
          <w:rFonts w:ascii="Candara" w:hAnsi="Candara"/>
          <w:i/>
        </w:rPr>
        <w:t xml:space="preserve"> </w:t>
      </w:r>
      <w:r w:rsidR="00CE48E2">
        <w:rPr>
          <w:rFonts w:ascii="Candara" w:hAnsi="Candara"/>
          <w:i/>
        </w:rPr>
        <w:t>October 3rd</w:t>
      </w:r>
      <w:r w:rsidR="008C4871">
        <w:rPr>
          <w:rFonts w:ascii="Candara" w:hAnsi="Candara"/>
          <w:i/>
        </w:rPr>
        <w:t xml:space="preserve"> </w:t>
      </w:r>
      <w:r w:rsidR="006C0856">
        <w:rPr>
          <w:rFonts w:ascii="Candara" w:hAnsi="Candara"/>
          <w:i/>
        </w:rPr>
        <w:t xml:space="preserve">2019 </w:t>
      </w:r>
      <w:r w:rsidR="00497F14" w:rsidRPr="00497F14">
        <w:rPr>
          <w:rFonts w:ascii="Candara" w:hAnsi="Candara"/>
          <w:i/>
        </w:rPr>
        <w:t xml:space="preserve">at </w:t>
      </w:r>
      <w:r w:rsidR="00CE48E2">
        <w:rPr>
          <w:rFonts w:ascii="Candara" w:hAnsi="Candara"/>
          <w:i/>
        </w:rPr>
        <w:t>6:3</w:t>
      </w:r>
      <w:r>
        <w:rPr>
          <w:rFonts w:ascii="Candara" w:hAnsi="Candara"/>
          <w:i/>
        </w:rPr>
        <w:t>0</w:t>
      </w:r>
      <w:r w:rsidR="00012A1B">
        <w:rPr>
          <w:rFonts w:ascii="Candara" w:hAnsi="Candara"/>
          <w:i/>
        </w:rPr>
        <w:t>PM</w:t>
      </w:r>
    </w:p>
    <w:p w:rsidR="00497F14" w:rsidRDefault="00BA67CC" w:rsidP="003A1335">
      <w:pPr>
        <w:pStyle w:val="Heading1"/>
        <w:spacing w:before="0" w:line="240" w:lineRule="auto"/>
        <w:jc w:val="center"/>
        <w:rPr>
          <w:rFonts w:ascii="Candara" w:hAnsi="Candara"/>
          <w:i/>
        </w:rPr>
      </w:pPr>
      <w:r>
        <w:rPr>
          <w:rFonts w:ascii="Candara" w:hAnsi="Candara"/>
          <w:i/>
        </w:rPr>
        <w:t>East Valley Water District</w:t>
      </w:r>
      <w:r w:rsidR="00497F14" w:rsidRPr="00012A1B">
        <w:rPr>
          <w:rFonts w:ascii="Candara" w:hAnsi="Candara"/>
          <w:i/>
        </w:rPr>
        <w:t xml:space="preserve">, </w:t>
      </w:r>
      <w:r>
        <w:rPr>
          <w:rFonts w:ascii="Candara" w:hAnsi="Candara"/>
          <w:i/>
        </w:rPr>
        <w:t>31111 Greenspot Road</w:t>
      </w:r>
      <w:r w:rsidR="00497F14" w:rsidRPr="00012A1B">
        <w:rPr>
          <w:rFonts w:ascii="Candara" w:hAnsi="Candara"/>
          <w:i/>
        </w:rPr>
        <w:t xml:space="preserve">, </w:t>
      </w:r>
      <w:r>
        <w:rPr>
          <w:rFonts w:ascii="Candara" w:hAnsi="Candara"/>
          <w:i/>
        </w:rPr>
        <w:t>Highland</w:t>
      </w:r>
      <w:r w:rsidR="00497F14" w:rsidRPr="00012A1B">
        <w:rPr>
          <w:rFonts w:ascii="Candara" w:hAnsi="Candara"/>
          <w:i/>
        </w:rPr>
        <w:t xml:space="preserve">, CA </w:t>
      </w:r>
      <w:r w:rsidR="00012A1B" w:rsidRPr="00012A1B">
        <w:rPr>
          <w:rFonts w:ascii="Candara" w:hAnsi="Candara"/>
          <w:i/>
        </w:rPr>
        <w:t>92373</w:t>
      </w:r>
    </w:p>
    <w:p w:rsidR="00534AD9" w:rsidRDefault="00534AD9" w:rsidP="00497F14">
      <w:pPr>
        <w:jc w:val="center"/>
      </w:pPr>
    </w:p>
    <w:p w:rsidR="00497F14" w:rsidRPr="00497F14" w:rsidRDefault="00497F14" w:rsidP="00497F14">
      <w:pPr>
        <w:jc w:val="center"/>
        <w:rPr>
          <w:sz w:val="32"/>
        </w:rPr>
      </w:pPr>
      <w:r w:rsidRPr="00497F14">
        <w:rPr>
          <w:rStyle w:val="Heading1Char"/>
          <w:rFonts w:ascii="Candara" w:hAnsi="Candara"/>
          <w:sz w:val="36"/>
        </w:rPr>
        <w:t>TOPIC:</w:t>
      </w:r>
      <w:r w:rsidRPr="00497F14">
        <w:rPr>
          <w:sz w:val="32"/>
        </w:rPr>
        <w:t xml:space="preserve"> </w:t>
      </w:r>
    </w:p>
    <w:p w:rsidR="00D55B91" w:rsidRPr="00D55B91" w:rsidRDefault="00CE48E2" w:rsidP="00D55B91">
      <w:pPr>
        <w:jc w:val="center"/>
        <w:rPr>
          <w:rStyle w:val="Heading1Char"/>
          <w:rFonts w:ascii="Candara" w:eastAsiaTheme="minorHAnsi" w:hAnsi="Candara" w:cstheme="minorBidi"/>
          <w:b w:val="0"/>
          <w:bCs w:val="0"/>
          <w:i/>
          <w:color w:val="auto"/>
          <w:szCs w:val="22"/>
        </w:rPr>
      </w:pPr>
      <w:r>
        <w:rPr>
          <w:i/>
          <w:sz w:val="28"/>
        </w:rPr>
        <w:t xml:space="preserve">“Why do we need to act to save the monarch butterfly? What can </w:t>
      </w:r>
      <w:r w:rsidR="00BA67CC">
        <w:rPr>
          <w:i/>
          <w:sz w:val="28"/>
        </w:rPr>
        <w:t>R</w:t>
      </w:r>
      <w:r w:rsidR="008663E7" w:rsidRPr="008663E7">
        <w:rPr>
          <w:i/>
          <w:sz w:val="28"/>
        </w:rPr>
        <w:t>esour</w:t>
      </w:r>
      <w:r w:rsidR="006C0856">
        <w:rPr>
          <w:i/>
          <w:sz w:val="28"/>
        </w:rPr>
        <w:t>ce Conservation Districts (RCDs)</w:t>
      </w:r>
      <w:r>
        <w:rPr>
          <w:i/>
          <w:sz w:val="28"/>
        </w:rPr>
        <w:t xml:space="preserve"> do to help</w:t>
      </w:r>
      <w:r w:rsidR="008C4871" w:rsidRPr="008663E7">
        <w:rPr>
          <w:i/>
          <w:sz w:val="28"/>
        </w:rPr>
        <w:t>?</w:t>
      </w:r>
      <w:r w:rsidR="006C0856" w:rsidRPr="008663E7">
        <w:rPr>
          <w:i/>
          <w:sz w:val="28"/>
        </w:rPr>
        <w:t>”</w:t>
      </w:r>
    </w:p>
    <w:p w:rsidR="00497F14" w:rsidRDefault="00497F14" w:rsidP="00497F14">
      <w:pPr>
        <w:jc w:val="center"/>
        <w:rPr>
          <w:rStyle w:val="Heading1Char"/>
          <w:rFonts w:ascii="Candara" w:hAnsi="Candara"/>
          <w:sz w:val="36"/>
        </w:rPr>
      </w:pPr>
      <w:r>
        <w:rPr>
          <w:rStyle w:val="Heading1Char"/>
          <w:rFonts w:ascii="Candara" w:hAnsi="Candara"/>
          <w:sz w:val="36"/>
        </w:rPr>
        <w:t>RULES AND IMPORTANT INFORMATION</w:t>
      </w:r>
      <w:r w:rsidRPr="00497F14">
        <w:rPr>
          <w:rStyle w:val="Heading1Char"/>
          <w:rFonts w:ascii="Candara" w:hAnsi="Candara"/>
          <w:sz w:val="36"/>
        </w:rPr>
        <w:t>:</w:t>
      </w:r>
    </w:p>
    <w:p w:rsidR="00497F14" w:rsidRPr="00497F14" w:rsidRDefault="00497F14" w:rsidP="00497F14">
      <w:pPr>
        <w:rPr>
          <w:sz w:val="28"/>
        </w:rPr>
      </w:pPr>
      <w:r w:rsidRPr="00D55B91">
        <w:rPr>
          <w:b/>
          <w:color w:val="1F497D" w:themeColor="text2"/>
          <w:sz w:val="28"/>
        </w:rPr>
        <w:t>Contestants must</w:t>
      </w:r>
      <w:r w:rsidRPr="00497F14">
        <w:rPr>
          <w:sz w:val="28"/>
        </w:rPr>
        <w:t>:</w:t>
      </w:r>
    </w:p>
    <w:p w:rsidR="003A1335" w:rsidRDefault="003A1335" w:rsidP="00497F14">
      <w:pPr>
        <w:pStyle w:val="ListParagraph"/>
        <w:numPr>
          <w:ilvl w:val="0"/>
          <w:numId w:val="1"/>
        </w:numPr>
        <w:rPr>
          <w:sz w:val="28"/>
        </w:rPr>
      </w:pPr>
      <w:r>
        <w:rPr>
          <w:sz w:val="28"/>
        </w:rPr>
        <w:t xml:space="preserve">Complete attached registration form for submittal </w:t>
      </w:r>
      <w:r w:rsidR="00727779">
        <w:rPr>
          <w:sz w:val="28"/>
        </w:rPr>
        <w:t xml:space="preserve">by </w:t>
      </w:r>
      <w:r w:rsidR="007F4190">
        <w:rPr>
          <w:sz w:val="28"/>
        </w:rPr>
        <w:t xml:space="preserve">Thursday, </w:t>
      </w:r>
      <w:r w:rsidR="006C0856">
        <w:rPr>
          <w:sz w:val="28"/>
        </w:rPr>
        <w:t>September</w:t>
      </w:r>
      <w:r w:rsidR="00727779">
        <w:rPr>
          <w:sz w:val="28"/>
        </w:rPr>
        <w:t xml:space="preserve"> </w:t>
      </w:r>
      <w:r w:rsidR="006C0856">
        <w:rPr>
          <w:sz w:val="28"/>
        </w:rPr>
        <w:t>26</w:t>
      </w:r>
      <w:r w:rsidR="00727779" w:rsidRPr="00727779">
        <w:rPr>
          <w:sz w:val="28"/>
          <w:vertAlign w:val="superscript"/>
        </w:rPr>
        <w:t>th</w:t>
      </w:r>
      <w:r w:rsidR="006C0856">
        <w:rPr>
          <w:sz w:val="28"/>
        </w:rPr>
        <w:t>, 2019</w:t>
      </w:r>
    </w:p>
    <w:p w:rsidR="00534AD9" w:rsidRDefault="00534AD9" w:rsidP="00497F14">
      <w:pPr>
        <w:pStyle w:val="ListParagraph"/>
        <w:numPr>
          <w:ilvl w:val="0"/>
          <w:numId w:val="1"/>
        </w:numPr>
        <w:rPr>
          <w:sz w:val="28"/>
        </w:rPr>
      </w:pPr>
      <w:r>
        <w:rPr>
          <w:sz w:val="28"/>
        </w:rPr>
        <w:t>Complete attached photo waiver</w:t>
      </w:r>
    </w:p>
    <w:p w:rsidR="00497F14" w:rsidRPr="00497F14" w:rsidRDefault="00497F14" w:rsidP="00497F14">
      <w:pPr>
        <w:pStyle w:val="ListParagraph"/>
        <w:numPr>
          <w:ilvl w:val="0"/>
          <w:numId w:val="1"/>
        </w:numPr>
        <w:rPr>
          <w:sz w:val="28"/>
        </w:rPr>
      </w:pPr>
      <w:r w:rsidRPr="00497F14">
        <w:rPr>
          <w:sz w:val="28"/>
        </w:rPr>
        <w:t>Be a high school student, grades 9-12</w:t>
      </w:r>
    </w:p>
    <w:p w:rsidR="00497F14" w:rsidRPr="00497F14" w:rsidRDefault="00497F14" w:rsidP="00497F14">
      <w:pPr>
        <w:pStyle w:val="ListParagraph"/>
        <w:numPr>
          <w:ilvl w:val="0"/>
          <w:numId w:val="1"/>
        </w:numPr>
        <w:rPr>
          <w:sz w:val="28"/>
        </w:rPr>
      </w:pPr>
      <w:r w:rsidRPr="00497F14">
        <w:rPr>
          <w:sz w:val="28"/>
        </w:rPr>
        <w:t xml:space="preserve">Live in </w:t>
      </w:r>
      <w:r w:rsidR="00690B58">
        <w:rPr>
          <w:sz w:val="28"/>
        </w:rPr>
        <w:t xml:space="preserve">and/or attend school in the </w:t>
      </w:r>
      <w:r w:rsidRPr="00497F14">
        <w:rPr>
          <w:sz w:val="28"/>
        </w:rPr>
        <w:t>IERCD service area (see attached map or call for more information)</w:t>
      </w:r>
    </w:p>
    <w:p w:rsidR="003A1335" w:rsidRDefault="00534AD9" w:rsidP="003A1335">
      <w:pPr>
        <w:pStyle w:val="ListParagraph"/>
        <w:numPr>
          <w:ilvl w:val="0"/>
          <w:numId w:val="1"/>
        </w:numPr>
        <w:rPr>
          <w:sz w:val="28"/>
        </w:rPr>
      </w:pPr>
      <w:r>
        <w:rPr>
          <w:sz w:val="28"/>
        </w:rPr>
        <w:t>Not have won</w:t>
      </w:r>
      <w:r w:rsidR="00497F14" w:rsidRPr="00497F14">
        <w:rPr>
          <w:sz w:val="28"/>
        </w:rPr>
        <w:t xml:space="preserve"> </w:t>
      </w:r>
      <w:r w:rsidR="003B7B02">
        <w:rPr>
          <w:sz w:val="28"/>
        </w:rPr>
        <w:t>1</w:t>
      </w:r>
      <w:r w:rsidR="003B7B02" w:rsidRPr="003B7B02">
        <w:rPr>
          <w:sz w:val="28"/>
          <w:vertAlign w:val="superscript"/>
        </w:rPr>
        <w:t>st</w:t>
      </w:r>
      <w:r w:rsidR="003B7B02">
        <w:rPr>
          <w:sz w:val="28"/>
        </w:rPr>
        <w:t xml:space="preserve"> place at </w:t>
      </w:r>
      <w:r w:rsidR="00497F14" w:rsidRPr="00497F14">
        <w:rPr>
          <w:sz w:val="28"/>
        </w:rPr>
        <w:t xml:space="preserve">previous </w:t>
      </w:r>
      <w:r w:rsidR="003B7B02">
        <w:rPr>
          <w:sz w:val="28"/>
        </w:rPr>
        <w:t xml:space="preserve">District </w:t>
      </w:r>
      <w:r w:rsidR="00497F14" w:rsidRPr="00497F14">
        <w:rPr>
          <w:sz w:val="28"/>
        </w:rPr>
        <w:t>competitions</w:t>
      </w:r>
    </w:p>
    <w:p w:rsidR="003A1335" w:rsidRDefault="003A1335" w:rsidP="003A1335">
      <w:pPr>
        <w:rPr>
          <w:sz w:val="28"/>
        </w:rPr>
      </w:pPr>
      <w:r w:rsidRPr="00D55B91">
        <w:rPr>
          <w:b/>
          <w:color w:val="1F497D" w:themeColor="text2"/>
          <w:sz w:val="28"/>
        </w:rPr>
        <w:t>Speech Details</w:t>
      </w:r>
      <w:r>
        <w:rPr>
          <w:sz w:val="28"/>
        </w:rPr>
        <w:t>:</w:t>
      </w:r>
    </w:p>
    <w:p w:rsidR="003A1335" w:rsidRDefault="003A1335" w:rsidP="003A1335">
      <w:pPr>
        <w:pStyle w:val="ListParagraph"/>
        <w:numPr>
          <w:ilvl w:val="0"/>
          <w:numId w:val="2"/>
        </w:numPr>
        <w:rPr>
          <w:sz w:val="28"/>
        </w:rPr>
      </w:pPr>
      <w:r>
        <w:rPr>
          <w:sz w:val="28"/>
        </w:rPr>
        <w:t>Must be 3 minutes to 5 minutes in length</w:t>
      </w:r>
    </w:p>
    <w:p w:rsidR="003A1335" w:rsidRDefault="003A1335" w:rsidP="003A1335">
      <w:pPr>
        <w:pStyle w:val="ListParagraph"/>
        <w:numPr>
          <w:ilvl w:val="0"/>
          <w:numId w:val="2"/>
        </w:numPr>
        <w:rPr>
          <w:sz w:val="28"/>
        </w:rPr>
      </w:pPr>
      <w:r>
        <w:rPr>
          <w:sz w:val="28"/>
        </w:rPr>
        <w:t xml:space="preserve">Notes will be allowed at the </w:t>
      </w:r>
      <w:r w:rsidR="00106DF9">
        <w:rPr>
          <w:sz w:val="28"/>
        </w:rPr>
        <w:t>District</w:t>
      </w:r>
      <w:r>
        <w:rPr>
          <w:sz w:val="28"/>
        </w:rPr>
        <w:t xml:space="preserve"> competition (</w:t>
      </w:r>
      <w:r w:rsidR="00012A1B">
        <w:rPr>
          <w:sz w:val="28"/>
        </w:rPr>
        <w:t xml:space="preserve">October </w:t>
      </w:r>
      <w:r w:rsidR="008C64C2">
        <w:rPr>
          <w:sz w:val="28"/>
        </w:rPr>
        <w:t>3</w:t>
      </w:r>
      <w:r w:rsidR="008C64C2" w:rsidRPr="008C64C2">
        <w:rPr>
          <w:sz w:val="28"/>
          <w:vertAlign w:val="superscript"/>
        </w:rPr>
        <w:t>rd</w:t>
      </w:r>
      <w:r>
        <w:rPr>
          <w:sz w:val="28"/>
        </w:rPr>
        <w:t xml:space="preserve"> )</w:t>
      </w:r>
      <w:r w:rsidR="00106DF9">
        <w:rPr>
          <w:sz w:val="28"/>
        </w:rPr>
        <w:t xml:space="preserve"> and the Regional competition</w:t>
      </w:r>
      <w:r>
        <w:rPr>
          <w:sz w:val="28"/>
        </w:rPr>
        <w:t xml:space="preserve">, but will not be allowed at </w:t>
      </w:r>
      <w:r w:rsidR="00534AD9">
        <w:rPr>
          <w:sz w:val="28"/>
        </w:rPr>
        <w:t>St</w:t>
      </w:r>
      <w:r w:rsidR="00106DF9">
        <w:rPr>
          <w:sz w:val="28"/>
        </w:rPr>
        <w:t>atewide competition</w:t>
      </w:r>
      <w:r>
        <w:rPr>
          <w:sz w:val="28"/>
        </w:rPr>
        <w:t xml:space="preserve"> if contestant is to advance to th</w:t>
      </w:r>
      <w:r w:rsidR="00106DF9">
        <w:rPr>
          <w:sz w:val="28"/>
        </w:rPr>
        <w:t>at level</w:t>
      </w:r>
      <w:bookmarkStart w:id="0" w:name="_GoBack"/>
      <w:bookmarkEnd w:id="0"/>
    </w:p>
    <w:p w:rsidR="003A1335" w:rsidRPr="00D55B91" w:rsidRDefault="003A1335" w:rsidP="003A1335">
      <w:pPr>
        <w:rPr>
          <w:b/>
          <w:color w:val="1F497D" w:themeColor="text2"/>
          <w:sz w:val="28"/>
        </w:rPr>
      </w:pPr>
      <w:r w:rsidRPr="00D55B91">
        <w:rPr>
          <w:b/>
          <w:color w:val="1F497D" w:themeColor="text2"/>
          <w:sz w:val="28"/>
        </w:rPr>
        <w:t>Competition Day Details:</w:t>
      </w:r>
    </w:p>
    <w:p w:rsidR="003A1335" w:rsidRDefault="003A1335" w:rsidP="003A1335">
      <w:pPr>
        <w:pStyle w:val="ListParagraph"/>
        <w:numPr>
          <w:ilvl w:val="0"/>
          <w:numId w:val="3"/>
        </w:numPr>
        <w:rPr>
          <w:sz w:val="28"/>
        </w:rPr>
      </w:pPr>
      <w:r>
        <w:rPr>
          <w:sz w:val="28"/>
        </w:rPr>
        <w:t>There will be 3</w:t>
      </w:r>
      <w:r w:rsidR="00BA67CC">
        <w:rPr>
          <w:sz w:val="28"/>
        </w:rPr>
        <w:t>-6</w:t>
      </w:r>
      <w:r>
        <w:rPr>
          <w:sz w:val="28"/>
        </w:rPr>
        <w:t xml:space="preserve"> judges awarding points to each speech</w:t>
      </w:r>
    </w:p>
    <w:p w:rsidR="00D55B91" w:rsidRPr="00534AD9" w:rsidRDefault="003A1335" w:rsidP="00D55B91">
      <w:pPr>
        <w:pStyle w:val="ListParagraph"/>
        <w:numPr>
          <w:ilvl w:val="0"/>
          <w:numId w:val="3"/>
        </w:numPr>
        <w:rPr>
          <w:sz w:val="28"/>
        </w:rPr>
      </w:pPr>
      <w:r>
        <w:rPr>
          <w:sz w:val="28"/>
        </w:rPr>
        <w:t>A timekeeper will be present to give signals to each participant as they reach the 5 minute maximum</w:t>
      </w:r>
      <w:r w:rsidR="00534AD9">
        <w:rPr>
          <w:sz w:val="28"/>
        </w:rPr>
        <w:t xml:space="preserve"> time</w:t>
      </w:r>
      <w:r w:rsidR="003B7B02">
        <w:rPr>
          <w:sz w:val="28"/>
        </w:rPr>
        <w:t xml:space="preserve">.  Speeches fewer than 3 minutes and over 5 minutes will be penalized. </w:t>
      </w:r>
    </w:p>
    <w:p w:rsidR="003A1335" w:rsidRPr="00D55B91" w:rsidRDefault="003A1335" w:rsidP="003A1335">
      <w:pPr>
        <w:rPr>
          <w:b/>
          <w:color w:val="1F497D" w:themeColor="text2"/>
          <w:sz w:val="28"/>
        </w:rPr>
      </w:pPr>
      <w:r w:rsidRPr="00D55B91">
        <w:rPr>
          <w:b/>
          <w:color w:val="1F497D" w:themeColor="text2"/>
          <w:sz w:val="28"/>
        </w:rPr>
        <w:lastRenderedPageBreak/>
        <w:t xml:space="preserve">Prizes &amp; </w:t>
      </w:r>
      <w:r w:rsidR="00D55B91" w:rsidRPr="00D55B91">
        <w:rPr>
          <w:b/>
          <w:color w:val="1F497D" w:themeColor="text2"/>
          <w:sz w:val="28"/>
        </w:rPr>
        <w:t>Commitments</w:t>
      </w:r>
      <w:r w:rsidRPr="00D55B91">
        <w:rPr>
          <w:b/>
          <w:color w:val="1F497D" w:themeColor="text2"/>
          <w:sz w:val="28"/>
        </w:rPr>
        <w:t>:</w:t>
      </w:r>
    </w:p>
    <w:p w:rsidR="003A1335" w:rsidRDefault="003A1335" w:rsidP="003A1335">
      <w:pPr>
        <w:pStyle w:val="ListParagraph"/>
        <w:numPr>
          <w:ilvl w:val="0"/>
          <w:numId w:val="4"/>
        </w:numPr>
        <w:rPr>
          <w:sz w:val="28"/>
        </w:rPr>
      </w:pPr>
      <w:r>
        <w:rPr>
          <w:sz w:val="28"/>
        </w:rPr>
        <w:t>At the District level competition (</w:t>
      </w:r>
      <w:r w:rsidR="00012A1B">
        <w:rPr>
          <w:sz w:val="28"/>
        </w:rPr>
        <w:t xml:space="preserve">October </w:t>
      </w:r>
      <w:r w:rsidR="00346FF4">
        <w:rPr>
          <w:sz w:val="28"/>
        </w:rPr>
        <w:t>3</w:t>
      </w:r>
      <w:r w:rsidR="00346FF4" w:rsidRPr="00346FF4">
        <w:rPr>
          <w:sz w:val="28"/>
          <w:vertAlign w:val="superscript"/>
        </w:rPr>
        <w:t>rd</w:t>
      </w:r>
      <w:r>
        <w:rPr>
          <w:sz w:val="28"/>
        </w:rPr>
        <w:t>) contestants will have the opportunity to win cash prizes for the top 3 places including:</w:t>
      </w:r>
    </w:p>
    <w:p w:rsidR="003A1335" w:rsidRPr="003A1335" w:rsidRDefault="003A1335" w:rsidP="003A1335">
      <w:pPr>
        <w:spacing w:after="0"/>
        <w:ind w:left="4320"/>
        <w:rPr>
          <w:b/>
          <w:sz w:val="28"/>
        </w:rPr>
      </w:pPr>
      <w:r w:rsidRPr="003A1335">
        <w:rPr>
          <w:b/>
          <w:i/>
          <w:sz w:val="28"/>
        </w:rPr>
        <w:t>1</w:t>
      </w:r>
      <w:r w:rsidRPr="003A1335">
        <w:rPr>
          <w:b/>
          <w:i/>
          <w:sz w:val="28"/>
          <w:vertAlign w:val="superscript"/>
        </w:rPr>
        <w:t>st</w:t>
      </w:r>
      <w:r w:rsidRPr="003A1335">
        <w:rPr>
          <w:b/>
          <w:i/>
          <w:sz w:val="28"/>
        </w:rPr>
        <w:t xml:space="preserve"> place</w:t>
      </w:r>
      <w:r w:rsidRPr="003A1335">
        <w:rPr>
          <w:b/>
          <w:sz w:val="28"/>
        </w:rPr>
        <w:t>: $250</w:t>
      </w:r>
    </w:p>
    <w:p w:rsidR="003A1335" w:rsidRPr="003A1335" w:rsidRDefault="003A1335" w:rsidP="003A1335">
      <w:pPr>
        <w:spacing w:after="0"/>
        <w:ind w:left="4320"/>
        <w:rPr>
          <w:b/>
          <w:sz w:val="28"/>
        </w:rPr>
      </w:pPr>
      <w:r w:rsidRPr="003A1335">
        <w:rPr>
          <w:b/>
          <w:i/>
          <w:sz w:val="28"/>
        </w:rPr>
        <w:t>2</w:t>
      </w:r>
      <w:r w:rsidRPr="003A1335">
        <w:rPr>
          <w:b/>
          <w:i/>
          <w:sz w:val="28"/>
          <w:vertAlign w:val="superscript"/>
        </w:rPr>
        <w:t>nd</w:t>
      </w:r>
      <w:r w:rsidRPr="003A1335">
        <w:rPr>
          <w:b/>
          <w:i/>
          <w:sz w:val="28"/>
        </w:rPr>
        <w:t xml:space="preserve"> place</w:t>
      </w:r>
      <w:r w:rsidRPr="003A1335">
        <w:rPr>
          <w:b/>
          <w:sz w:val="28"/>
        </w:rPr>
        <w:t>: $150</w:t>
      </w:r>
    </w:p>
    <w:p w:rsidR="003A1335" w:rsidRDefault="003A1335" w:rsidP="003A1335">
      <w:pPr>
        <w:spacing w:after="0"/>
        <w:ind w:left="4320"/>
        <w:rPr>
          <w:b/>
          <w:sz w:val="28"/>
        </w:rPr>
      </w:pPr>
      <w:r w:rsidRPr="003A1335">
        <w:rPr>
          <w:b/>
          <w:i/>
          <w:sz w:val="28"/>
        </w:rPr>
        <w:t>3</w:t>
      </w:r>
      <w:r w:rsidRPr="003A1335">
        <w:rPr>
          <w:b/>
          <w:i/>
          <w:sz w:val="28"/>
          <w:vertAlign w:val="superscript"/>
        </w:rPr>
        <w:t>rd</w:t>
      </w:r>
      <w:r w:rsidRPr="003A1335">
        <w:rPr>
          <w:b/>
          <w:i/>
          <w:sz w:val="28"/>
        </w:rPr>
        <w:t xml:space="preserve"> place</w:t>
      </w:r>
      <w:r w:rsidRPr="003A1335">
        <w:rPr>
          <w:b/>
          <w:sz w:val="28"/>
        </w:rPr>
        <w:t>: $100</w:t>
      </w:r>
    </w:p>
    <w:p w:rsidR="003A1335" w:rsidRPr="008663E7" w:rsidRDefault="008663E7" w:rsidP="00D55B91">
      <w:pPr>
        <w:pStyle w:val="ListParagraph"/>
        <w:numPr>
          <w:ilvl w:val="0"/>
          <w:numId w:val="4"/>
        </w:numPr>
        <w:spacing w:after="0"/>
        <w:rPr>
          <w:sz w:val="28"/>
        </w:rPr>
      </w:pPr>
      <w:r w:rsidRPr="008663E7">
        <w:rPr>
          <w:sz w:val="28"/>
        </w:rPr>
        <w:t>Dinner will be served to all participants and their guests.</w:t>
      </w:r>
    </w:p>
    <w:p w:rsidR="003A1335" w:rsidRPr="0054130B" w:rsidRDefault="003A1335" w:rsidP="0054130B">
      <w:pPr>
        <w:pStyle w:val="ListParagraph"/>
        <w:numPr>
          <w:ilvl w:val="0"/>
          <w:numId w:val="4"/>
        </w:numPr>
        <w:spacing w:after="0"/>
        <w:rPr>
          <w:sz w:val="28"/>
        </w:rPr>
      </w:pPr>
      <w:r w:rsidRPr="00D55B91">
        <w:rPr>
          <w:sz w:val="28"/>
        </w:rPr>
        <w:t xml:space="preserve">The contestant that wins the District level </w:t>
      </w:r>
      <w:r w:rsidR="00FA4F6E" w:rsidRPr="00D55B91">
        <w:rPr>
          <w:sz w:val="28"/>
        </w:rPr>
        <w:t>compet</w:t>
      </w:r>
      <w:r w:rsidR="00FA4F6E">
        <w:rPr>
          <w:sz w:val="28"/>
        </w:rPr>
        <w:t>iti</w:t>
      </w:r>
      <w:r w:rsidR="00FA4F6E" w:rsidRPr="00D55B91">
        <w:rPr>
          <w:sz w:val="28"/>
        </w:rPr>
        <w:t>on</w:t>
      </w:r>
      <w:r w:rsidRPr="00D55B91">
        <w:rPr>
          <w:sz w:val="28"/>
        </w:rPr>
        <w:t xml:space="preserve"> will </w:t>
      </w:r>
      <w:r w:rsidR="00D55B91">
        <w:rPr>
          <w:sz w:val="28"/>
        </w:rPr>
        <w:t>be required to attend the</w:t>
      </w:r>
      <w:r w:rsidR="0054130B">
        <w:rPr>
          <w:sz w:val="28"/>
        </w:rPr>
        <w:t xml:space="preserve"> </w:t>
      </w:r>
      <w:r w:rsidR="00D55B91" w:rsidRPr="0054130B">
        <w:rPr>
          <w:sz w:val="28"/>
        </w:rPr>
        <w:t>State competition</w:t>
      </w:r>
      <w:r w:rsidR="00690B58" w:rsidRPr="0054130B">
        <w:rPr>
          <w:sz w:val="28"/>
        </w:rPr>
        <w:t xml:space="preserve"> (November </w:t>
      </w:r>
      <w:r w:rsidR="007B3A5B" w:rsidRPr="0054130B">
        <w:rPr>
          <w:sz w:val="28"/>
        </w:rPr>
        <w:t>1</w:t>
      </w:r>
      <w:r w:rsidR="00346FF4">
        <w:rPr>
          <w:sz w:val="28"/>
        </w:rPr>
        <w:t>4</w:t>
      </w:r>
      <w:r w:rsidR="00690B58" w:rsidRPr="0054130B">
        <w:rPr>
          <w:sz w:val="28"/>
          <w:vertAlign w:val="superscript"/>
        </w:rPr>
        <w:t>th</w:t>
      </w:r>
      <w:r w:rsidR="00690B58" w:rsidRPr="0054130B">
        <w:rPr>
          <w:sz w:val="28"/>
        </w:rPr>
        <w:t>)</w:t>
      </w:r>
      <w:r w:rsidR="00D55B91" w:rsidRPr="0054130B">
        <w:rPr>
          <w:sz w:val="28"/>
        </w:rPr>
        <w:t xml:space="preserve"> held in </w:t>
      </w:r>
      <w:r w:rsidR="00346FF4">
        <w:rPr>
          <w:sz w:val="28"/>
        </w:rPr>
        <w:t>Redding</w:t>
      </w:r>
      <w:r w:rsidR="00D55B91" w:rsidRPr="0054130B">
        <w:rPr>
          <w:sz w:val="28"/>
        </w:rPr>
        <w:t>, CA this yea</w:t>
      </w:r>
      <w:r w:rsidR="001B549A">
        <w:rPr>
          <w:sz w:val="28"/>
        </w:rPr>
        <w:t xml:space="preserve">r. </w:t>
      </w:r>
      <w:r w:rsidR="00D55B91" w:rsidRPr="0054130B">
        <w:rPr>
          <w:sz w:val="28"/>
        </w:rPr>
        <w:t>All transportation for the competitor and one parent</w:t>
      </w:r>
      <w:r w:rsidR="00534AD9" w:rsidRPr="0054130B">
        <w:rPr>
          <w:sz w:val="28"/>
        </w:rPr>
        <w:t>/guardian</w:t>
      </w:r>
      <w:r w:rsidR="00D55B91" w:rsidRPr="0054130B">
        <w:rPr>
          <w:sz w:val="28"/>
        </w:rPr>
        <w:t xml:space="preserve"> will be provided as well as hotel accommodations for both</w:t>
      </w:r>
      <w:r w:rsidR="00740FDD" w:rsidRPr="0054130B">
        <w:rPr>
          <w:sz w:val="28"/>
        </w:rPr>
        <w:t>.</w:t>
      </w:r>
    </w:p>
    <w:p w:rsidR="00D55B91" w:rsidRDefault="00D55B91" w:rsidP="003A1335">
      <w:pPr>
        <w:pStyle w:val="ListParagraph"/>
        <w:numPr>
          <w:ilvl w:val="0"/>
          <w:numId w:val="4"/>
        </w:numPr>
        <w:spacing w:after="0"/>
        <w:rPr>
          <w:sz w:val="28"/>
        </w:rPr>
      </w:pPr>
      <w:r>
        <w:rPr>
          <w:sz w:val="28"/>
        </w:rPr>
        <w:t>Winners at the State level will receive the following:</w:t>
      </w:r>
    </w:p>
    <w:p w:rsidR="00D55B91" w:rsidRPr="00D55B91" w:rsidRDefault="00D55B91" w:rsidP="00D55B91">
      <w:pPr>
        <w:spacing w:after="0"/>
        <w:jc w:val="center"/>
        <w:rPr>
          <w:b/>
          <w:sz w:val="28"/>
        </w:rPr>
      </w:pPr>
      <w:r w:rsidRPr="00D55B91">
        <w:rPr>
          <w:b/>
          <w:i/>
          <w:sz w:val="28"/>
        </w:rPr>
        <w:t>1</w:t>
      </w:r>
      <w:r w:rsidRPr="00D55B91">
        <w:rPr>
          <w:b/>
          <w:i/>
          <w:sz w:val="28"/>
          <w:vertAlign w:val="superscript"/>
        </w:rPr>
        <w:t>st</w:t>
      </w:r>
      <w:r w:rsidRPr="00D55B91">
        <w:rPr>
          <w:b/>
          <w:i/>
          <w:sz w:val="28"/>
        </w:rPr>
        <w:t xml:space="preserve"> place</w:t>
      </w:r>
      <w:r w:rsidRPr="00D55B91">
        <w:rPr>
          <w:b/>
          <w:sz w:val="28"/>
        </w:rPr>
        <w:t>: $</w:t>
      </w:r>
      <w:r>
        <w:rPr>
          <w:b/>
          <w:sz w:val="28"/>
        </w:rPr>
        <w:t>300</w:t>
      </w:r>
    </w:p>
    <w:p w:rsidR="00D55B91" w:rsidRPr="00D55B91" w:rsidRDefault="00D55B91" w:rsidP="00D55B91">
      <w:pPr>
        <w:spacing w:after="0"/>
        <w:jc w:val="center"/>
        <w:rPr>
          <w:b/>
          <w:sz w:val="28"/>
        </w:rPr>
      </w:pPr>
      <w:r w:rsidRPr="00D55B91">
        <w:rPr>
          <w:b/>
          <w:i/>
          <w:sz w:val="28"/>
        </w:rPr>
        <w:t>2</w:t>
      </w:r>
      <w:r w:rsidRPr="00D55B91">
        <w:rPr>
          <w:b/>
          <w:i/>
          <w:sz w:val="28"/>
          <w:vertAlign w:val="superscript"/>
        </w:rPr>
        <w:t>nd</w:t>
      </w:r>
      <w:r w:rsidRPr="00D55B91">
        <w:rPr>
          <w:b/>
          <w:i/>
          <w:sz w:val="28"/>
        </w:rPr>
        <w:t xml:space="preserve"> place</w:t>
      </w:r>
      <w:r w:rsidRPr="00D55B91">
        <w:rPr>
          <w:b/>
          <w:sz w:val="28"/>
        </w:rPr>
        <w:t>: $</w:t>
      </w:r>
      <w:r>
        <w:rPr>
          <w:b/>
          <w:sz w:val="28"/>
        </w:rPr>
        <w:t>200</w:t>
      </w:r>
    </w:p>
    <w:p w:rsidR="00D55B91" w:rsidRPr="00D55B91" w:rsidRDefault="00D55B91" w:rsidP="00D55B91">
      <w:pPr>
        <w:spacing w:after="0"/>
        <w:jc w:val="center"/>
        <w:rPr>
          <w:b/>
          <w:sz w:val="28"/>
        </w:rPr>
      </w:pPr>
      <w:r w:rsidRPr="00D55B91">
        <w:rPr>
          <w:b/>
          <w:i/>
          <w:sz w:val="28"/>
        </w:rPr>
        <w:t>3</w:t>
      </w:r>
      <w:r w:rsidRPr="00D55B91">
        <w:rPr>
          <w:b/>
          <w:i/>
          <w:sz w:val="28"/>
          <w:vertAlign w:val="superscript"/>
        </w:rPr>
        <w:t>rd</w:t>
      </w:r>
      <w:r w:rsidRPr="00D55B91">
        <w:rPr>
          <w:b/>
          <w:i/>
          <w:sz w:val="28"/>
        </w:rPr>
        <w:t xml:space="preserve"> place</w:t>
      </w:r>
      <w:r w:rsidRPr="00D55B91">
        <w:rPr>
          <w:b/>
          <w:sz w:val="28"/>
        </w:rPr>
        <w:t>: $100</w:t>
      </w:r>
    </w:p>
    <w:p w:rsidR="00497F14" w:rsidRPr="00D55B91" w:rsidRDefault="00497F14" w:rsidP="003A1335">
      <w:pPr>
        <w:spacing w:after="0"/>
        <w:rPr>
          <w:sz w:val="32"/>
        </w:rPr>
      </w:pPr>
    </w:p>
    <w:p w:rsidR="00D55B91" w:rsidRDefault="00D55B91" w:rsidP="00D55B91">
      <w:pPr>
        <w:rPr>
          <w:b/>
          <w:color w:val="1F497D" w:themeColor="text2"/>
          <w:sz w:val="28"/>
        </w:rPr>
      </w:pPr>
      <w:r>
        <w:rPr>
          <w:b/>
          <w:color w:val="1F497D" w:themeColor="text2"/>
          <w:sz w:val="28"/>
        </w:rPr>
        <w:t>More Information</w:t>
      </w:r>
      <w:r w:rsidRPr="00D55B91">
        <w:rPr>
          <w:b/>
          <w:color w:val="1F497D" w:themeColor="text2"/>
          <w:sz w:val="28"/>
        </w:rPr>
        <w:t>:</w:t>
      </w:r>
    </w:p>
    <w:p w:rsidR="00D55B91" w:rsidRPr="00534AD9" w:rsidRDefault="00D55B91" w:rsidP="00D55B91">
      <w:pPr>
        <w:pStyle w:val="ListParagraph"/>
        <w:numPr>
          <w:ilvl w:val="0"/>
          <w:numId w:val="5"/>
        </w:numPr>
        <w:rPr>
          <w:sz w:val="28"/>
        </w:rPr>
      </w:pPr>
      <w:r w:rsidRPr="00534AD9">
        <w:rPr>
          <w:sz w:val="28"/>
        </w:rPr>
        <w:t>For more information or questions please contact</w:t>
      </w:r>
      <w:r w:rsidR="00695169">
        <w:rPr>
          <w:sz w:val="28"/>
        </w:rPr>
        <w:t xml:space="preserve"> Jasmine Orozco</w:t>
      </w:r>
      <w:r w:rsidR="0054130B">
        <w:rPr>
          <w:sz w:val="28"/>
        </w:rPr>
        <w:t xml:space="preserve"> Clark</w:t>
      </w:r>
      <w:r w:rsidR="00695169">
        <w:rPr>
          <w:sz w:val="28"/>
        </w:rPr>
        <w:t xml:space="preserve"> at </w:t>
      </w:r>
      <w:hyperlink r:id="rId8" w:history="1">
        <w:r w:rsidR="0054130B" w:rsidRPr="0069768B">
          <w:rPr>
            <w:rStyle w:val="Hyperlink"/>
            <w:sz w:val="28"/>
          </w:rPr>
          <w:t>jclark@iercd.org</w:t>
        </w:r>
      </w:hyperlink>
      <w:r w:rsidR="00695169">
        <w:rPr>
          <w:sz w:val="28"/>
        </w:rPr>
        <w:t xml:space="preserve"> or (909) 283-7780</w:t>
      </w:r>
      <w:r w:rsidRPr="00534AD9">
        <w:rPr>
          <w:sz w:val="28"/>
        </w:rPr>
        <w:t xml:space="preserve">. </w:t>
      </w:r>
    </w:p>
    <w:p w:rsidR="000C5343" w:rsidRDefault="00D55B91" w:rsidP="00D55B91">
      <w:pPr>
        <w:pStyle w:val="ListParagraph"/>
        <w:numPr>
          <w:ilvl w:val="0"/>
          <w:numId w:val="5"/>
        </w:numPr>
        <w:rPr>
          <w:sz w:val="28"/>
        </w:rPr>
      </w:pPr>
      <w:r w:rsidRPr="008663E7">
        <w:rPr>
          <w:sz w:val="28"/>
        </w:rPr>
        <w:t>Electronic versions of these forms are available at</w:t>
      </w:r>
    </w:p>
    <w:p w:rsidR="00D55B91" w:rsidRPr="008663E7" w:rsidRDefault="00D55B91" w:rsidP="000C5343">
      <w:pPr>
        <w:pStyle w:val="ListParagraph"/>
        <w:rPr>
          <w:sz w:val="28"/>
        </w:rPr>
      </w:pPr>
      <w:r w:rsidRPr="000C5343">
        <w:rPr>
          <w:sz w:val="28"/>
          <w:szCs w:val="28"/>
        </w:rPr>
        <w:t xml:space="preserve"> </w:t>
      </w:r>
      <w:hyperlink r:id="rId9" w:history="1">
        <w:r w:rsidR="00346FF4" w:rsidRPr="007C1C58">
          <w:rPr>
            <w:rStyle w:val="Hyperlink"/>
            <w:sz w:val="28"/>
            <w:szCs w:val="28"/>
          </w:rPr>
          <w:t>https://www.iercd.org/speak-off-2019</w:t>
        </w:r>
      </w:hyperlink>
      <w:r w:rsidR="00346FF4">
        <w:rPr>
          <w:sz w:val="28"/>
          <w:szCs w:val="28"/>
        </w:rPr>
        <w:t xml:space="preserve"> </w:t>
      </w:r>
    </w:p>
    <w:p w:rsidR="00713D2B" w:rsidRPr="00534AD9" w:rsidRDefault="00713D2B" w:rsidP="00713D2B">
      <w:pPr>
        <w:pStyle w:val="ListParagraph"/>
        <w:rPr>
          <w:sz w:val="28"/>
        </w:rPr>
      </w:pPr>
    </w:p>
    <w:p w:rsidR="00106DF9" w:rsidRDefault="00106DF9">
      <w:pPr>
        <w:rPr>
          <w:i/>
          <w:sz w:val="28"/>
        </w:rPr>
      </w:pPr>
      <w:r>
        <w:rPr>
          <w:i/>
          <w:sz w:val="28"/>
        </w:rPr>
        <w:br w:type="page"/>
      </w:r>
    </w:p>
    <w:p w:rsidR="00346FF4" w:rsidRDefault="00106DF9" w:rsidP="00106DF9">
      <w:pPr>
        <w:pStyle w:val="Title"/>
        <w:jc w:val="center"/>
        <w:rPr>
          <w:rFonts w:ascii="Candara" w:hAnsi="Candara"/>
          <w:b/>
          <w:sz w:val="40"/>
        </w:rPr>
      </w:pPr>
      <w:r w:rsidRPr="003A1335">
        <w:rPr>
          <w:rFonts w:ascii="Candara" w:hAnsi="Candara"/>
          <w:b/>
          <w:sz w:val="40"/>
        </w:rPr>
        <w:lastRenderedPageBreak/>
        <w:t>201</w:t>
      </w:r>
      <w:r w:rsidR="00346FF4">
        <w:rPr>
          <w:rFonts w:ascii="Candara" w:hAnsi="Candara"/>
          <w:b/>
          <w:sz w:val="40"/>
        </w:rPr>
        <w:t>9 IERCD</w:t>
      </w:r>
      <w:r>
        <w:rPr>
          <w:rFonts w:ascii="Candara" w:hAnsi="Candara"/>
          <w:b/>
          <w:sz w:val="40"/>
        </w:rPr>
        <w:t xml:space="preserve"> </w:t>
      </w:r>
      <w:r w:rsidRPr="003A1335">
        <w:rPr>
          <w:rFonts w:ascii="Candara" w:hAnsi="Candara"/>
          <w:b/>
          <w:sz w:val="40"/>
        </w:rPr>
        <w:t>Speak-Off Competition</w:t>
      </w:r>
      <w:r>
        <w:rPr>
          <w:rFonts w:ascii="Candara" w:hAnsi="Candara"/>
          <w:b/>
          <w:sz w:val="40"/>
        </w:rPr>
        <w:t xml:space="preserve">               </w:t>
      </w:r>
    </w:p>
    <w:p w:rsidR="00106DF9" w:rsidRDefault="00106DF9" w:rsidP="00106DF9">
      <w:pPr>
        <w:pStyle w:val="Title"/>
        <w:jc w:val="center"/>
        <w:rPr>
          <w:rFonts w:ascii="Candara" w:hAnsi="Candara"/>
          <w:b/>
          <w:sz w:val="40"/>
        </w:rPr>
      </w:pPr>
      <w:r>
        <w:rPr>
          <w:rFonts w:ascii="Candara" w:hAnsi="Candara"/>
          <w:b/>
          <w:sz w:val="40"/>
        </w:rPr>
        <w:t>Registration Form</w:t>
      </w:r>
    </w:p>
    <w:tbl>
      <w:tblPr>
        <w:tblStyle w:val="TableGrid"/>
        <w:tblW w:w="0" w:type="auto"/>
        <w:tblLook w:val="04A0" w:firstRow="1" w:lastRow="0" w:firstColumn="1" w:lastColumn="0" w:noHBand="0" w:noVBand="1"/>
      </w:tblPr>
      <w:tblGrid>
        <w:gridCol w:w="2178"/>
        <w:gridCol w:w="8838"/>
      </w:tblGrid>
      <w:tr w:rsidR="00106DF9" w:rsidTr="00614CBD">
        <w:trPr>
          <w:trHeight w:val="864"/>
        </w:trPr>
        <w:tc>
          <w:tcPr>
            <w:tcW w:w="2178" w:type="dxa"/>
            <w:tcBorders>
              <w:top w:val="nil"/>
              <w:left w:val="nil"/>
              <w:bottom w:val="nil"/>
              <w:right w:val="nil"/>
            </w:tcBorders>
            <w:vAlign w:val="bottom"/>
          </w:tcPr>
          <w:p w:rsidR="00106DF9" w:rsidRPr="00106DF9" w:rsidRDefault="00106DF9" w:rsidP="00106DF9">
            <w:pPr>
              <w:jc w:val="right"/>
              <w:rPr>
                <w:sz w:val="28"/>
              </w:rPr>
            </w:pPr>
            <w:r w:rsidRPr="00106DF9">
              <w:rPr>
                <w:sz w:val="28"/>
              </w:rPr>
              <w:t>Name</w:t>
            </w:r>
          </w:p>
        </w:tc>
        <w:tc>
          <w:tcPr>
            <w:tcW w:w="8838" w:type="dxa"/>
            <w:tcBorders>
              <w:top w:val="nil"/>
              <w:left w:val="nil"/>
              <w:right w:val="nil"/>
            </w:tcBorders>
            <w:vAlign w:val="bottom"/>
          </w:tcPr>
          <w:p w:rsidR="00106DF9" w:rsidRPr="00106DF9" w:rsidRDefault="00106DF9" w:rsidP="00106DF9">
            <w:pPr>
              <w:jc w:val="center"/>
              <w:rPr>
                <w:sz w:val="28"/>
              </w:rPr>
            </w:pPr>
          </w:p>
        </w:tc>
      </w:tr>
      <w:tr w:rsidR="00106DF9" w:rsidTr="00614CBD">
        <w:trPr>
          <w:trHeight w:val="864"/>
        </w:trPr>
        <w:tc>
          <w:tcPr>
            <w:tcW w:w="2178" w:type="dxa"/>
            <w:tcBorders>
              <w:top w:val="nil"/>
              <w:left w:val="nil"/>
              <w:bottom w:val="nil"/>
              <w:right w:val="nil"/>
            </w:tcBorders>
            <w:vAlign w:val="bottom"/>
          </w:tcPr>
          <w:p w:rsidR="00106DF9" w:rsidRPr="00106DF9" w:rsidRDefault="00106DF9" w:rsidP="00106DF9">
            <w:pPr>
              <w:jc w:val="right"/>
              <w:rPr>
                <w:sz w:val="28"/>
              </w:rPr>
            </w:pPr>
            <w:r w:rsidRPr="00106DF9">
              <w:rPr>
                <w:sz w:val="28"/>
              </w:rPr>
              <w:t>Age</w:t>
            </w:r>
          </w:p>
        </w:tc>
        <w:tc>
          <w:tcPr>
            <w:tcW w:w="8838" w:type="dxa"/>
            <w:tcBorders>
              <w:left w:val="nil"/>
              <w:right w:val="nil"/>
            </w:tcBorders>
            <w:vAlign w:val="bottom"/>
          </w:tcPr>
          <w:p w:rsidR="00106DF9" w:rsidRPr="00106DF9" w:rsidRDefault="00106DF9" w:rsidP="00106DF9">
            <w:pPr>
              <w:jc w:val="center"/>
              <w:rPr>
                <w:sz w:val="28"/>
              </w:rPr>
            </w:pPr>
          </w:p>
        </w:tc>
      </w:tr>
      <w:tr w:rsidR="00106DF9" w:rsidTr="00614CBD">
        <w:trPr>
          <w:trHeight w:val="864"/>
        </w:trPr>
        <w:tc>
          <w:tcPr>
            <w:tcW w:w="2178" w:type="dxa"/>
            <w:tcBorders>
              <w:top w:val="nil"/>
              <w:left w:val="nil"/>
              <w:bottom w:val="nil"/>
              <w:right w:val="nil"/>
            </w:tcBorders>
            <w:vAlign w:val="bottom"/>
          </w:tcPr>
          <w:p w:rsidR="00106DF9" w:rsidRPr="00106DF9" w:rsidRDefault="00106DF9" w:rsidP="00106DF9">
            <w:pPr>
              <w:jc w:val="right"/>
              <w:rPr>
                <w:sz w:val="28"/>
              </w:rPr>
            </w:pPr>
            <w:r w:rsidRPr="00106DF9">
              <w:rPr>
                <w:sz w:val="28"/>
              </w:rPr>
              <w:t>Address</w:t>
            </w:r>
          </w:p>
        </w:tc>
        <w:tc>
          <w:tcPr>
            <w:tcW w:w="8838" w:type="dxa"/>
            <w:tcBorders>
              <w:left w:val="nil"/>
              <w:right w:val="nil"/>
            </w:tcBorders>
            <w:vAlign w:val="bottom"/>
          </w:tcPr>
          <w:p w:rsidR="00106DF9" w:rsidRPr="00106DF9" w:rsidRDefault="00106DF9" w:rsidP="00106DF9">
            <w:pPr>
              <w:jc w:val="center"/>
              <w:rPr>
                <w:sz w:val="28"/>
              </w:rPr>
            </w:pPr>
          </w:p>
        </w:tc>
      </w:tr>
      <w:tr w:rsidR="00106DF9" w:rsidTr="00614CBD">
        <w:trPr>
          <w:trHeight w:val="864"/>
        </w:trPr>
        <w:tc>
          <w:tcPr>
            <w:tcW w:w="2178" w:type="dxa"/>
            <w:tcBorders>
              <w:top w:val="nil"/>
              <w:left w:val="nil"/>
              <w:bottom w:val="nil"/>
              <w:right w:val="nil"/>
            </w:tcBorders>
            <w:vAlign w:val="bottom"/>
          </w:tcPr>
          <w:p w:rsidR="00106DF9" w:rsidRPr="00106DF9" w:rsidRDefault="00106DF9" w:rsidP="00106DF9">
            <w:pPr>
              <w:jc w:val="right"/>
              <w:rPr>
                <w:sz w:val="28"/>
              </w:rPr>
            </w:pPr>
            <w:r w:rsidRPr="00106DF9">
              <w:rPr>
                <w:sz w:val="28"/>
              </w:rPr>
              <w:t>City/Zip</w:t>
            </w:r>
          </w:p>
        </w:tc>
        <w:tc>
          <w:tcPr>
            <w:tcW w:w="8838" w:type="dxa"/>
            <w:tcBorders>
              <w:left w:val="nil"/>
              <w:right w:val="nil"/>
            </w:tcBorders>
            <w:vAlign w:val="bottom"/>
          </w:tcPr>
          <w:p w:rsidR="00106DF9" w:rsidRPr="00106DF9" w:rsidRDefault="00106DF9" w:rsidP="00106DF9">
            <w:pPr>
              <w:jc w:val="center"/>
              <w:rPr>
                <w:sz w:val="28"/>
              </w:rPr>
            </w:pPr>
          </w:p>
        </w:tc>
      </w:tr>
      <w:tr w:rsidR="00106DF9" w:rsidTr="00614CBD">
        <w:trPr>
          <w:trHeight w:val="864"/>
        </w:trPr>
        <w:tc>
          <w:tcPr>
            <w:tcW w:w="2178" w:type="dxa"/>
            <w:tcBorders>
              <w:top w:val="nil"/>
              <w:left w:val="nil"/>
              <w:bottom w:val="nil"/>
              <w:right w:val="nil"/>
            </w:tcBorders>
            <w:vAlign w:val="bottom"/>
          </w:tcPr>
          <w:p w:rsidR="00106DF9" w:rsidRPr="00106DF9" w:rsidRDefault="00106DF9" w:rsidP="00106DF9">
            <w:pPr>
              <w:jc w:val="right"/>
              <w:rPr>
                <w:sz w:val="28"/>
              </w:rPr>
            </w:pPr>
            <w:r w:rsidRPr="00106DF9">
              <w:rPr>
                <w:sz w:val="28"/>
              </w:rPr>
              <w:t>Phone</w:t>
            </w:r>
          </w:p>
        </w:tc>
        <w:tc>
          <w:tcPr>
            <w:tcW w:w="8838" w:type="dxa"/>
            <w:tcBorders>
              <w:left w:val="nil"/>
              <w:right w:val="nil"/>
            </w:tcBorders>
            <w:vAlign w:val="bottom"/>
          </w:tcPr>
          <w:p w:rsidR="00106DF9" w:rsidRPr="00106DF9" w:rsidRDefault="00106DF9" w:rsidP="00106DF9">
            <w:pPr>
              <w:jc w:val="center"/>
              <w:rPr>
                <w:sz w:val="28"/>
              </w:rPr>
            </w:pPr>
          </w:p>
        </w:tc>
      </w:tr>
      <w:tr w:rsidR="00106DF9" w:rsidTr="00614CBD">
        <w:trPr>
          <w:trHeight w:val="864"/>
        </w:trPr>
        <w:tc>
          <w:tcPr>
            <w:tcW w:w="2178" w:type="dxa"/>
            <w:tcBorders>
              <w:top w:val="nil"/>
              <w:left w:val="nil"/>
              <w:bottom w:val="nil"/>
              <w:right w:val="nil"/>
            </w:tcBorders>
            <w:vAlign w:val="bottom"/>
          </w:tcPr>
          <w:p w:rsidR="00106DF9" w:rsidRPr="00106DF9" w:rsidRDefault="00106DF9" w:rsidP="00106DF9">
            <w:pPr>
              <w:jc w:val="right"/>
              <w:rPr>
                <w:sz w:val="28"/>
              </w:rPr>
            </w:pPr>
            <w:r w:rsidRPr="00106DF9">
              <w:rPr>
                <w:sz w:val="28"/>
              </w:rPr>
              <w:t>High School</w:t>
            </w:r>
          </w:p>
        </w:tc>
        <w:tc>
          <w:tcPr>
            <w:tcW w:w="8838" w:type="dxa"/>
            <w:tcBorders>
              <w:left w:val="nil"/>
              <w:right w:val="nil"/>
            </w:tcBorders>
            <w:vAlign w:val="bottom"/>
          </w:tcPr>
          <w:p w:rsidR="00106DF9" w:rsidRPr="00106DF9" w:rsidRDefault="00106DF9" w:rsidP="00106DF9">
            <w:pPr>
              <w:jc w:val="center"/>
              <w:rPr>
                <w:sz w:val="28"/>
              </w:rPr>
            </w:pPr>
          </w:p>
        </w:tc>
      </w:tr>
      <w:tr w:rsidR="00026356" w:rsidRPr="00106DF9" w:rsidTr="0054130B">
        <w:trPr>
          <w:trHeight w:val="864"/>
        </w:trPr>
        <w:tc>
          <w:tcPr>
            <w:tcW w:w="2178" w:type="dxa"/>
            <w:tcBorders>
              <w:top w:val="nil"/>
              <w:left w:val="nil"/>
              <w:bottom w:val="nil"/>
              <w:right w:val="nil"/>
            </w:tcBorders>
            <w:vAlign w:val="bottom"/>
          </w:tcPr>
          <w:p w:rsidR="00026356" w:rsidRPr="00106DF9" w:rsidRDefault="00026356" w:rsidP="0054130B">
            <w:pPr>
              <w:jc w:val="right"/>
              <w:rPr>
                <w:sz w:val="28"/>
              </w:rPr>
            </w:pPr>
            <w:r>
              <w:rPr>
                <w:sz w:val="28"/>
              </w:rPr>
              <w:t>Teacher</w:t>
            </w:r>
          </w:p>
        </w:tc>
        <w:tc>
          <w:tcPr>
            <w:tcW w:w="8838" w:type="dxa"/>
            <w:tcBorders>
              <w:left w:val="nil"/>
              <w:right w:val="nil"/>
            </w:tcBorders>
            <w:vAlign w:val="bottom"/>
          </w:tcPr>
          <w:p w:rsidR="00026356" w:rsidRPr="00106DF9" w:rsidRDefault="00026356" w:rsidP="0054130B">
            <w:pPr>
              <w:jc w:val="center"/>
              <w:rPr>
                <w:sz w:val="28"/>
              </w:rPr>
            </w:pPr>
          </w:p>
        </w:tc>
      </w:tr>
      <w:tr w:rsidR="00106DF9" w:rsidTr="00614CBD">
        <w:trPr>
          <w:trHeight w:val="864"/>
        </w:trPr>
        <w:tc>
          <w:tcPr>
            <w:tcW w:w="2178" w:type="dxa"/>
            <w:tcBorders>
              <w:top w:val="nil"/>
              <w:left w:val="nil"/>
              <w:bottom w:val="nil"/>
              <w:right w:val="nil"/>
            </w:tcBorders>
            <w:vAlign w:val="bottom"/>
          </w:tcPr>
          <w:p w:rsidR="00026356" w:rsidRDefault="00026356" w:rsidP="00026356">
            <w:pPr>
              <w:rPr>
                <w:sz w:val="28"/>
              </w:rPr>
            </w:pPr>
          </w:p>
          <w:p w:rsidR="00106DF9" w:rsidRPr="00106DF9" w:rsidRDefault="00106DF9" w:rsidP="00106DF9">
            <w:pPr>
              <w:jc w:val="right"/>
              <w:rPr>
                <w:sz w:val="28"/>
              </w:rPr>
            </w:pPr>
            <w:r w:rsidRPr="00106DF9">
              <w:rPr>
                <w:sz w:val="28"/>
              </w:rPr>
              <w:t>Grade</w:t>
            </w:r>
          </w:p>
        </w:tc>
        <w:tc>
          <w:tcPr>
            <w:tcW w:w="8838" w:type="dxa"/>
            <w:tcBorders>
              <w:left w:val="nil"/>
              <w:right w:val="nil"/>
            </w:tcBorders>
            <w:vAlign w:val="bottom"/>
          </w:tcPr>
          <w:p w:rsidR="00106DF9" w:rsidRPr="00106DF9" w:rsidRDefault="00106DF9" w:rsidP="00106DF9">
            <w:pPr>
              <w:jc w:val="center"/>
              <w:rPr>
                <w:sz w:val="28"/>
              </w:rPr>
            </w:pPr>
          </w:p>
        </w:tc>
      </w:tr>
    </w:tbl>
    <w:p w:rsidR="00026356" w:rsidRDefault="00026356" w:rsidP="00026356">
      <w:pPr>
        <w:rPr>
          <w:b/>
          <w:color w:val="FF0000"/>
          <w:sz w:val="28"/>
        </w:rPr>
      </w:pPr>
    </w:p>
    <w:p w:rsidR="00106DF9" w:rsidRPr="00B33CC9" w:rsidRDefault="00012A1B" w:rsidP="00B33CC9">
      <w:pPr>
        <w:jc w:val="center"/>
        <w:rPr>
          <w:b/>
          <w:color w:val="FF0000"/>
          <w:sz w:val="28"/>
        </w:rPr>
      </w:pPr>
      <w:r>
        <w:rPr>
          <w:b/>
          <w:color w:val="FF0000"/>
          <w:sz w:val="28"/>
        </w:rPr>
        <w:t xml:space="preserve">Please return this form by </w:t>
      </w:r>
      <w:r w:rsidR="0061492E">
        <w:rPr>
          <w:b/>
          <w:color w:val="FF0000"/>
          <w:sz w:val="28"/>
        </w:rPr>
        <w:t xml:space="preserve">Thursday, </w:t>
      </w:r>
      <w:r w:rsidR="00346FF4">
        <w:rPr>
          <w:b/>
          <w:color w:val="FF0000"/>
          <w:sz w:val="28"/>
        </w:rPr>
        <w:t>September</w:t>
      </w:r>
      <w:r>
        <w:rPr>
          <w:b/>
          <w:color w:val="FF0000"/>
          <w:sz w:val="28"/>
        </w:rPr>
        <w:t xml:space="preserve"> </w:t>
      </w:r>
      <w:r w:rsidR="00346FF4">
        <w:rPr>
          <w:b/>
          <w:color w:val="FF0000"/>
          <w:sz w:val="28"/>
        </w:rPr>
        <w:t>26</w:t>
      </w:r>
      <w:r w:rsidR="00695169" w:rsidRPr="00695169">
        <w:rPr>
          <w:b/>
          <w:color w:val="FF0000"/>
          <w:sz w:val="28"/>
          <w:vertAlign w:val="superscript"/>
        </w:rPr>
        <w:t>th</w:t>
      </w:r>
    </w:p>
    <w:p w:rsidR="00106DF9" w:rsidRPr="00B33CC9" w:rsidRDefault="00106DF9" w:rsidP="00B33CC9">
      <w:pPr>
        <w:jc w:val="center"/>
        <w:rPr>
          <w:b/>
          <w:i/>
          <w:color w:val="1F497D" w:themeColor="text2"/>
          <w:sz w:val="28"/>
          <w:szCs w:val="28"/>
        </w:rPr>
      </w:pPr>
      <w:r w:rsidRPr="00B33CC9">
        <w:rPr>
          <w:b/>
          <w:i/>
          <w:color w:val="1F497D" w:themeColor="text2"/>
          <w:sz w:val="28"/>
          <w:szCs w:val="28"/>
        </w:rPr>
        <w:t>In person</w:t>
      </w:r>
      <w:r w:rsidR="005B2B08">
        <w:rPr>
          <w:b/>
          <w:i/>
          <w:color w:val="1F497D" w:themeColor="text2"/>
          <w:sz w:val="28"/>
          <w:szCs w:val="28"/>
        </w:rPr>
        <w:t xml:space="preserve"> or US Mail</w:t>
      </w:r>
      <w:r w:rsidRPr="00B33CC9">
        <w:rPr>
          <w:b/>
          <w:i/>
          <w:color w:val="1F497D" w:themeColor="text2"/>
          <w:sz w:val="28"/>
          <w:szCs w:val="28"/>
        </w:rPr>
        <w:t>:</w:t>
      </w:r>
    </w:p>
    <w:p w:rsidR="00106DF9" w:rsidRDefault="00106DF9" w:rsidP="00B33CC9">
      <w:pPr>
        <w:spacing w:after="0"/>
        <w:jc w:val="center"/>
      </w:pPr>
      <w:r>
        <w:t>25864-K Business Center Drive</w:t>
      </w:r>
    </w:p>
    <w:p w:rsidR="00B33CC9" w:rsidRPr="00B33CC9" w:rsidRDefault="00106DF9" w:rsidP="00B33CC9">
      <w:pPr>
        <w:jc w:val="center"/>
      </w:pPr>
      <w:r>
        <w:t>Redlands, CA 92374</w:t>
      </w:r>
    </w:p>
    <w:p w:rsidR="00106DF9" w:rsidRPr="00B33CC9" w:rsidRDefault="00106DF9" w:rsidP="00B33CC9">
      <w:pPr>
        <w:jc w:val="center"/>
        <w:rPr>
          <w:b/>
          <w:i/>
          <w:color w:val="1F497D" w:themeColor="text2"/>
          <w:sz w:val="28"/>
        </w:rPr>
      </w:pPr>
      <w:r w:rsidRPr="00B33CC9">
        <w:rPr>
          <w:b/>
          <w:i/>
          <w:color w:val="1F497D" w:themeColor="text2"/>
          <w:sz w:val="28"/>
        </w:rPr>
        <w:t>By Fax:</w:t>
      </w:r>
    </w:p>
    <w:p w:rsidR="00106DF9" w:rsidRDefault="00727779" w:rsidP="00B33CC9">
      <w:pPr>
        <w:jc w:val="center"/>
      </w:pPr>
      <w:r>
        <w:t>909</w:t>
      </w:r>
      <w:r w:rsidR="00106DF9" w:rsidRPr="00012A1B">
        <w:t>-</w:t>
      </w:r>
      <w:r>
        <w:t>478</w:t>
      </w:r>
      <w:r w:rsidR="00106DF9" w:rsidRPr="00012A1B">
        <w:t>-</w:t>
      </w:r>
      <w:r>
        <w:t>5501</w:t>
      </w:r>
    </w:p>
    <w:p w:rsidR="00106DF9" w:rsidRPr="00B33CC9" w:rsidRDefault="00106DF9" w:rsidP="00B33CC9">
      <w:pPr>
        <w:jc w:val="center"/>
        <w:rPr>
          <w:b/>
          <w:i/>
          <w:color w:val="1F497D" w:themeColor="text2"/>
          <w:sz w:val="28"/>
        </w:rPr>
      </w:pPr>
      <w:r w:rsidRPr="00B33CC9">
        <w:rPr>
          <w:b/>
          <w:i/>
          <w:color w:val="1F497D" w:themeColor="text2"/>
          <w:sz w:val="28"/>
        </w:rPr>
        <w:t>By Email:</w:t>
      </w:r>
    </w:p>
    <w:p w:rsidR="00012A1B" w:rsidRDefault="008C64C2" w:rsidP="00B33CC9">
      <w:pPr>
        <w:jc w:val="center"/>
      </w:pPr>
      <w:hyperlink r:id="rId10" w:history="1">
        <w:r w:rsidR="000A5CFC" w:rsidRPr="0069768B">
          <w:rPr>
            <w:rStyle w:val="Hyperlink"/>
          </w:rPr>
          <w:t>jclark@iercd.org</w:t>
        </w:r>
      </w:hyperlink>
    </w:p>
    <w:p w:rsidR="00012A1B" w:rsidRDefault="00012A1B" w:rsidP="00B33CC9">
      <w:pPr>
        <w:jc w:val="center"/>
      </w:pPr>
    </w:p>
    <w:p w:rsidR="00690B58" w:rsidRDefault="00690B58" w:rsidP="00026356"/>
    <w:p w:rsidR="00713D2B" w:rsidRDefault="00713D2B" w:rsidP="00713D2B">
      <w:pPr>
        <w:pStyle w:val="Title"/>
        <w:jc w:val="center"/>
        <w:rPr>
          <w:rFonts w:ascii="Candara" w:hAnsi="Candara"/>
          <w:b/>
          <w:sz w:val="40"/>
        </w:rPr>
      </w:pPr>
      <w:r>
        <w:rPr>
          <w:rFonts w:ascii="Candara" w:hAnsi="Candara"/>
          <w:b/>
          <w:sz w:val="40"/>
        </w:rPr>
        <w:t xml:space="preserve">District Boundary Map </w:t>
      </w:r>
    </w:p>
    <w:p w:rsidR="00713D2B" w:rsidRPr="00106DF9" w:rsidRDefault="00713D2B" w:rsidP="00B33CC9">
      <w:pPr>
        <w:jc w:val="center"/>
      </w:pPr>
    </w:p>
    <w:p w:rsidR="00497F14" w:rsidRDefault="00713D2B" w:rsidP="00B33CC9">
      <w:pPr>
        <w:rPr>
          <w:i/>
          <w:sz w:val="28"/>
        </w:rPr>
      </w:pPr>
      <w:r>
        <w:rPr>
          <w:i/>
          <w:noProof/>
          <w:sz w:val="28"/>
        </w:rPr>
        <w:drawing>
          <wp:inline distT="0" distB="0" distL="0" distR="0">
            <wp:extent cx="6858514" cy="4514850"/>
            <wp:effectExtent l="19050" t="0" r="0" b="0"/>
            <wp:docPr id="2" name="Picture 1" descr="S:\Conservation District\Annual\2013\Map\Anual_Report_Map_2013 Final 12-4-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nservation District\Annual\2013\Map\Anual_Report_Map_2013 Final 12-4-13.tif"/>
                    <pic:cNvPicPr>
                      <a:picLocks noChangeAspect="1" noChangeArrowheads="1"/>
                    </pic:cNvPicPr>
                  </pic:nvPicPr>
                  <pic:blipFill>
                    <a:blip r:embed="rId11" cstate="print"/>
                    <a:srcRect l="2778" t="4506" r="3333"/>
                    <a:stretch>
                      <a:fillRect/>
                    </a:stretch>
                  </pic:blipFill>
                  <pic:spPr bwMode="auto">
                    <a:xfrm>
                      <a:off x="0" y="0"/>
                      <a:ext cx="6858514" cy="4514850"/>
                    </a:xfrm>
                    <a:prstGeom prst="rect">
                      <a:avLst/>
                    </a:prstGeom>
                    <a:noFill/>
                    <a:ln w="9525">
                      <a:noFill/>
                      <a:miter lim="800000"/>
                      <a:headEnd/>
                      <a:tailEnd/>
                    </a:ln>
                  </pic:spPr>
                </pic:pic>
              </a:graphicData>
            </a:graphic>
          </wp:inline>
        </w:drawing>
      </w:r>
    </w:p>
    <w:p w:rsidR="00713D2B" w:rsidRDefault="00713D2B" w:rsidP="00B33CC9">
      <w:pPr>
        <w:rPr>
          <w:i/>
          <w:sz w:val="28"/>
        </w:rPr>
      </w:pPr>
    </w:p>
    <w:p w:rsidR="00713D2B" w:rsidRDefault="00713D2B" w:rsidP="00713D2B">
      <w:pPr>
        <w:jc w:val="center"/>
        <w:rPr>
          <w:i/>
          <w:sz w:val="28"/>
        </w:rPr>
      </w:pPr>
      <w:r>
        <w:rPr>
          <w:i/>
          <w:sz w:val="28"/>
        </w:rPr>
        <w:t xml:space="preserve">Also found online at </w:t>
      </w:r>
      <w:hyperlink r:id="rId12" w:history="1">
        <w:r w:rsidR="009A46C2" w:rsidRPr="00331016">
          <w:rPr>
            <w:rStyle w:val="Hyperlink"/>
            <w:i/>
            <w:sz w:val="28"/>
          </w:rPr>
          <w:t>https://www.iercd.org/habitat-health</w:t>
        </w:r>
      </w:hyperlink>
      <w:r w:rsidR="009A46C2">
        <w:rPr>
          <w:i/>
          <w:sz w:val="28"/>
        </w:rPr>
        <w:t xml:space="preserve"> </w:t>
      </w:r>
    </w:p>
    <w:p w:rsidR="00F93279" w:rsidRDefault="00F93279">
      <w:pPr>
        <w:rPr>
          <w:i/>
          <w:sz w:val="28"/>
        </w:rPr>
      </w:pPr>
      <w:r>
        <w:rPr>
          <w:i/>
          <w:sz w:val="28"/>
        </w:rPr>
        <w:br w:type="page"/>
      </w:r>
    </w:p>
    <w:p w:rsidR="00F93279" w:rsidRDefault="00F93279" w:rsidP="00F93279">
      <w:pPr>
        <w:autoSpaceDE w:val="0"/>
        <w:autoSpaceDN w:val="0"/>
        <w:adjustRightInd w:val="0"/>
        <w:spacing w:after="0" w:line="240" w:lineRule="auto"/>
        <w:jc w:val="center"/>
        <w:rPr>
          <w:rFonts w:ascii="Times New Roman" w:hAnsi="Times New Roman" w:cs="Times New Roman"/>
          <w:b/>
          <w:bCs/>
          <w:color w:val="000000"/>
          <w:szCs w:val="24"/>
        </w:rPr>
      </w:pPr>
    </w:p>
    <w:p w:rsidR="00F93279" w:rsidRDefault="00F93279" w:rsidP="00F93279">
      <w:pPr>
        <w:autoSpaceDE w:val="0"/>
        <w:autoSpaceDN w:val="0"/>
        <w:adjustRightInd w:val="0"/>
        <w:spacing w:after="0" w:line="240" w:lineRule="auto"/>
        <w:jc w:val="center"/>
        <w:rPr>
          <w:rFonts w:ascii="Times New Roman" w:hAnsi="Times New Roman" w:cs="Times New Roman"/>
          <w:b/>
          <w:bCs/>
          <w:color w:val="000000"/>
          <w:szCs w:val="24"/>
        </w:rPr>
      </w:pPr>
      <w:r>
        <w:rPr>
          <w:rFonts w:ascii="Times New Roman" w:hAnsi="Times New Roman" w:cs="Times New Roman"/>
          <w:b/>
          <w:bCs/>
          <w:noProof/>
          <w:color w:val="000000"/>
          <w:szCs w:val="24"/>
        </w:rPr>
        <w:drawing>
          <wp:inline distT="0" distB="0" distL="0" distR="0">
            <wp:extent cx="1800225" cy="1603992"/>
            <wp:effectExtent l="19050" t="0" r="9525" b="0"/>
            <wp:docPr id="3" name="Picture 1" descr="C:\Users\jskaggs\Desktop\Projects\Template Forms\new ierc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kaggs\Desktop\Projects\Template Forms\new iercd logo.jpg"/>
                    <pic:cNvPicPr>
                      <a:picLocks noChangeAspect="1" noChangeArrowheads="1"/>
                    </pic:cNvPicPr>
                  </pic:nvPicPr>
                  <pic:blipFill>
                    <a:blip r:embed="rId13" cstate="print"/>
                    <a:srcRect/>
                    <a:stretch>
                      <a:fillRect/>
                    </a:stretch>
                  </pic:blipFill>
                  <pic:spPr bwMode="auto">
                    <a:xfrm>
                      <a:off x="0" y="0"/>
                      <a:ext cx="1800225" cy="1603992"/>
                    </a:xfrm>
                    <a:prstGeom prst="rect">
                      <a:avLst/>
                    </a:prstGeom>
                    <a:noFill/>
                    <a:ln w="9525">
                      <a:noFill/>
                      <a:miter lim="800000"/>
                      <a:headEnd/>
                      <a:tailEnd/>
                    </a:ln>
                  </pic:spPr>
                </pic:pic>
              </a:graphicData>
            </a:graphic>
          </wp:inline>
        </w:drawing>
      </w:r>
    </w:p>
    <w:p w:rsidR="00F93279" w:rsidRDefault="00F93279" w:rsidP="00F93279">
      <w:pPr>
        <w:autoSpaceDE w:val="0"/>
        <w:autoSpaceDN w:val="0"/>
        <w:adjustRightInd w:val="0"/>
        <w:spacing w:after="0" w:line="240" w:lineRule="auto"/>
        <w:jc w:val="center"/>
        <w:rPr>
          <w:rFonts w:ascii="Times New Roman" w:hAnsi="Times New Roman" w:cs="Times New Roman"/>
          <w:b/>
          <w:bCs/>
          <w:color w:val="000000"/>
          <w:szCs w:val="24"/>
        </w:rPr>
      </w:pPr>
    </w:p>
    <w:p w:rsidR="00F93279" w:rsidRDefault="00F93279" w:rsidP="00F93279">
      <w:pPr>
        <w:autoSpaceDE w:val="0"/>
        <w:autoSpaceDN w:val="0"/>
        <w:adjustRightInd w:val="0"/>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PHOTOGRAPH AND RECORDING AUTHORIZATION AND RELEASE FOR</w:t>
      </w:r>
    </w:p>
    <w:p w:rsidR="00F93279" w:rsidRDefault="00F93279" w:rsidP="00F93279">
      <w:pPr>
        <w:autoSpaceDE w:val="0"/>
        <w:autoSpaceDN w:val="0"/>
        <w:adjustRightInd w:val="0"/>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MINORS</w:t>
      </w: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color w:val="000000"/>
          <w:szCs w:val="24"/>
        </w:rPr>
        <w:t>I represent that I am the parent/guardian of ____________________________________.</w:t>
      </w:r>
    </w:p>
    <w:p w:rsidR="00F93279" w:rsidRDefault="00F93279" w:rsidP="00F93279">
      <w:pPr>
        <w:autoSpaceDE w:val="0"/>
        <w:autoSpaceDN w:val="0"/>
        <w:adjustRightInd w:val="0"/>
        <w:spacing w:after="0" w:line="240" w:lineRule="auto"/>
        <w:ind w:left="5040" w:firstLine="720"/>
        <w:rPr>
          <w:rFonts w:ascii="Times New Roman" w:hAnsi="Times New Roman" w:cs="Times New Roman"/>
          <w:color w:val="000000"/>
          <w:szCs w:val="24"/>
        </w:rPr>
      </w:pPr>
      <w:r>
        <w:rPr>
          <w:rFonts w:ascii="Times New Roman" w:hAnsi="Times New Roman" w:cs="Times New Roman"/>
          <w:color w:val="000000"/>
          <w:szCs w:val="24"/>
        </w:rPr>
        <w:t>[Name of Minor]</w:t>
      </w:r>
    </w:p>
    <w:p w:rsidR="00F93279" w:rsidRDefault="00F93279" w:rsidP="00F93279">
      <w:pPr>
        <w:autoSpaceDE w:val="0"/>
        <w:autoSpaceDN w:val="0"/>
        <w:adjustRightInd w:val="0"/>
        <w:spacing w:after="0" w:line="240" w:lineRule="auto"/>
        <w:ind w:left="5040" w:firstLine="720"/>
        <w:rPr>
          <w:rFonts w:ascii="Times New Roman" w:hAnsi="Times New Roman" w:cs="Times New Roman"/>
          <w:color w:val="000000"/>
          <w:szCs w:val="24"/>
        </w:rPr>
      </w:pP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color w:val="000000"/>
          <w:szCs w:val="24"/>
        </w:rPr>
        <w:t>I hereby authorize and consent that the Inland Empire Resource Conservation District (“District”) shall have the absolute right to copyright, publish, use or assign (“Rights”) any and all photographic portraits, pictures, video, or audio, or any part thereof (“Images”), they have taken of said Minor, or in which said Minor may be included in whole or in part.</w:t>
      </w: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color w:val="000000"/>
          <w:szCs w:val="24"/>
        </w:rPr>
        <w:t>I also grant permission to allow these Images to be used for professional or educational uses at the sole and absolute discretion of the District. I relinquish, on behalf of myself and said Minor, all rights, title, or interest to all finished products, reproductions, or facsimiles.</w:t>
      </w: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color w:val="000000"/>
          <w:szCs w:val="24"/>
        </w:rPr>
        <w:t>I grant use and right to exhibit such Images and facsimiles thereof, to the District, its publication, or any of its assignees for professional and educational uses.</w:t>
      </w: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color w:val="000000"/>
          <w:szCs w:val="24"/>
        </w:rPr>
        <w:t>I hereby waive any right that I or said Minor may have to inspect and/or approve the finished product or the advertising copy that may be used in connection therewith or the use to which it may be applied.</w:t>
      </w: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color w:val="000000"/>
          <w:szCs w:val="24"/>
        </w:rPr>
        <w:t>I, on behalf of myself and said Minor, release the District from any and all claims, liability or obligation related to the District’s Rights to the Images. I nor said Minor shall not own or claim any rights to such products nor to any portion thereof, and I waive all claims for any compensation for such use or for damages for such use.</w:t>
      </w: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color w:val="000000"/>
          <w:szCs w:val="24"/>
        </w:rPr>
        <w:t xml:space="preserve">I agree that this release is to be binding on my executors, heirs, administrators, and </w:t>
      </w:r>
      <w:r w:rsidR="000A5CFC">
        <w:rPr>
          <w:rFonts w:ascii="Times New Roman" w:hAnsi="Times New Roman" w:cs="Times New Roman"/>
          <w:color w:val="000000"/>
          <w:szCs w:val="24"/>
        </w:rPr>
        <w:t xml:space="preserve">the executors </w:t>
      </w:r>
      <w:r>
        <w:rPr>
          <w:rFonts w:ascii="Times New Roman" w:hAnsi="Times New Roman" w:cs="Times New Roman"/>
          <w:color w:val="000000"/>
          <w:szCs w:val="24"/>
        </w:rPr>
        <w:t>of said Minor.</w:t>
      </w: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color w:val="000000"/>
          <w:szCs w:val="24"/>
        </w:rPr>
        <w:t>_____________________________________________________________</w:t>
      </w: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color w:val="000000"/>
          <w:szCs w:val="24"/>
        </w:rPr>
        <w:t>(Print Name of Parent/Guardian)</w:t>
      </w: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color w:val="000000"/>
          <w:szCs w:val="24"/>
        </w:rPr>
        <w:t>_____________________________________________________________</w:t>
      </w: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color w:val="000000"/>
          <w:szCs w:val="24"/>
        </w:rPr>
        <w:t>(Signature of Parent/Guardian)</w:t>
      </w: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p>
    <w:p w:rsidR="00F93279" w:rsidRDefault="00F93279" w:rsidP="00F93279">
      <w:pPr>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color w:val="000000"/>
          <w:szCs w:val="24"/>
        </w:rPr>
        <w:t>Date</w:t>
      </w:r>
      <w:r w:rsidR="000A5CFC">
        <w:rPr>
          <w:rFonts w:ascii="Times New Roman" w:hAnsi="Times New Roman" w:cs="Times New Roman"/>
          <w:color w:val="000000"/>
          <w:szCs w:val="24"/>
        </w:rPr>
        <w:t>: _</w:t>
      </w:r>
      <w:r>
        <w:rPr>
          <w:rFonts w:ascii="Times New Roman" w:hAnsi="Times New Roman" w:cs="Times New Roman"/>
          <w:color w:val="000000"/>
          <w:szCs w:val="24"/>
        </w:rPr>
        <w:t>________________________________________________________</w:t>
      </w:r>
    </w:p>
    <w:tbl>
      <w:tblPr>
        <w:tblW w:w="9820" w:type="dxa"/>
        <w:jc w:val="center"/>
        <w:tblLook w:val="04A0" w:firstRow="1" w:lastRow="0" w:firstColumn="1" w:lastColumn="0" w:noHBand="0" w:noVBand="1"/>
      </w:tblPr>
      <w:tblGrid>
        <w:gridCol w:w="1464"/>
        <w:gridCol w:w="2432"/>
        <w:gridCol w:w="2452"/>
        <w:gridCol w:w="2512"/>
        <w:gridCol w:w="960"/>
      </w:tblGrid>
      <w:tr w:rsidR="00E54609" w:rsidRPr="00E54609" w:rsidTr="00E54609">
        <w:trPr>
          <w:trHeight w:val="870"/>
          <w:jc w:val="center"/>
        </w:trPr>
        <w:tc>
          <w:tcPr>
            <w:tcW w:w="9820" w:type="dxa"/>
            <w:gridSpan w:val="5"/>
            <w:tcBorders>
              <w:top w:val="nil"/>
              <w:left w:val="nil"/>
              <w:bottom w:val="single" w:sz="4" w:space="0" w:color="auto"/>
              <w:right w:val="nil"/>
            </w:tcBorders>
            <w:shd w:val="clear" w:color="auto" w:fill="auto"/>
            <w:vAlign w:val="center"/>
            <w:hideMark/>
          </w:tcPr>
          <w:p w:rsidR="00E54609" w:rsidRPr="00E54609" w:rsidRDefault="00F93279" w:rsidP="00E54609">
            <w:pPr>
              <w:spacing w:after="0" w:line="240" w:lineRule="auto"/>
              <w:jc w:val="center"/>
              <w:rPr>
                <w:rFonts w:ascii="Corbel" w:eastAsia="Times New Roman" w:hAnsi="Corbel" w:cs="Calibri"/>
                <w:color w:val="000000"/>
                <w:sz w:val="32"/>
                <w:szCs w:val="32"/>
              </w:rPr>
            </w:pPr>
            <w:r>
              <w:rPr>
                <w:rFonts w:ascii="Times New Roman" w:hAnsi="Times New Roman" w:cs="Times New Roman"/>
                <w:color w:val="000000"/>
                <w:szCs w:val="24"/>
              </w:rPr>
              <w:lastRenderedPageBreak/>
              <w:br w:type="page"/>
            </w:r>
            <w:r w:rsidR="005C68FD">
              <w:rPr>
                <w:rFonts w:ascii="Corbel" w:eastAsia="Times New Roman" w:hAnsi="Corbel" w:cs="Calibri"/>
                <w:color w:val="000000"/>
                <w:sz w:val="32"/>
                <w:szCs w:val="32"/>
              </w:rPr>
              <w:t>Judging Rubric</w:t>
            </w:r>
            <w:r w:rsidR="005C68FD">
              <w:rPr>
                <w:rFonts w:ascii="Corbel" w:eastAsia="Times New Roman" w:hAnsi="Corbel" w:cs="Calibri"/>
                <w:color w:val="000000"/>
                <w:sz w:val="32"/>
                <w:szCs w:val="32"/>
              </w:rPr>
              <w:br/>
              <w:t>2019</w:t>
            </w:r>
            <w:r w:rsidR="00E54609" w:rsidRPr="00E54609">
              <w:rPr>
                <w:rFonts w:ascii="Corbel" w:eastAsia="Times New Roman" w:hAnsi="Corbel" w:cs="Calibri"/>
                <w:color w:val="000000"/>
                <w:sz w:val="32"/>
                <w:szCs w:val="32"/>
              </w:rPr>
              <w:t xml:space="preserve"> Speak-Off Event</w:t>
            </w:r>
          </w:p>
        </w:tc>
      </w:tr>
      <w:tr w:rsidR="00E54609" w:rsidRPr="00E54609" w:rsidTr="00E54609">
        <w:trPr>
          <w:trHeight w:val="600"/>
          <w:jc w:val="center"/>
        </w:trPr>
        <w:tc>
          <w:tcPr>
            <w:tcW w:w="1464" w:type="dxa"/>
            <w:tcBorders>
              <w:top w:val="nil"/>
              <w:left w:val="single" w:sz="4" w:space="0" w:color="auto"/>
              <w:bottom w:val="single" w:sz="4" w:space="0" w:color="auto"/>
              <w:right w:val="single" w:sz="4" w:space="0" w:color="auto"/>
            </w:tcBorders>
            <w:shd w:val="clear" w:color="000000" w:fill="C2D69A"/>
            <w:noWrap/>
            <w:vAlign w:val="center"/>
            <w:hideMark/>
          </w:tcPr>
          <w:p w:rsidR="00E54609" w:rsidRPr="00E54609" w:rsidRDefault="00E54609" w:rsidP="00E54609">
            <w:pPr>
              <w:spacing w:after="0" w:line="240" w:lineRule="auto"/>
              <w:jc w:val="center"/>
              <w:rPr>
                <w:rFonts w:ascii="Corbel" w:eastAsia="Times New Roman" w:hAnsi="Corbel" w:cs="Calibri"/>
                <w:b/>
                <w:bCs/>
                <w:i/>
                <w:iCs/>
                <w:color w:val="000000"/>
                <w:sz w:val="22"/>
              </w:rPr>
            </w:pPr>
            <w:r w:rsidRPr="00E54609">
              <w:rPr>
                <w:rFonts w:ascii="Corbel" w:eastAsia="Times New Roman" w:hAnsi="Corbel" w:cs="Calibri"/>
                <w:b/>
                <w:bCs/>
                <w:i/>
                <w:iCs/>
                <w:color w:val="000000"/>
                <w:sz w:val="22"/>
              </w:rPr>
              <w:t>Indicators</w:t>
            </w:r>
          </w:p>
        </w:tc>
        <w:tc>
          <w:tcPr>
            <w:tcW w:w="2432" w:type="dxa"/>
            <w:tcBorders>
              <w:top w:val="nil"/>
              <w:left w:val="nil"/>
              <w:bottom w:val="single" w:sz="4" w:space="0" w:color="auto"/>
              <w:right w:val="single" w:sz="4" w:space="0" w:color="auto"/>
            </w:tcBorders>
            <w:shd w:val="clear" w:color="000000" w:fill="C2D69A"/>
            <w:vAlign w:val="center"/>
            <w:hideMark/>
          </w:tcPr>
          <w:p w:rsidR="00E54609" w:rsidRPr="00E54609" w:rsidRDefault="00E54609" w:rsidP="00E54609">
            <w:pPr>
              <w:spacing w:after="0" w:line="240" w:lineRule="auto"/>
              <w:jc w:val="center"/>
              <w:rPr>
                <w:rFonts w:ascii="Corbel" w:eastAsia="Times New Roman" w:hAnsi="Corbel" w:cs="Calibri"/>
                <w:i/>
                <w:iCs/>
                <w:color w:val="000000"/>
                <w:sz w:val="22"/>
              </w:rPr>
            </w:pPr>
            <w:r w:rsidRPr="00E54609">
              <w:rPr>
                <w:rFonts w:ascii="Corbel" w:eastAsia="Times New Roman" w:hAnsi="Corbel" w:cs="Calibri"/>
                <w:b/>
                <w:bCs/>
                <w:i/>
                <w:iCs/>
                <w:color w:val="000000"/>
                <w:sz w:val="22"/>
              </w:rPr>
              <w:t>Strong evidence</w:t>
            </w:r>
            <w:r w:rsidRPr="00E54609">
              <w:rPr>
                <w:rFonts w:ascii="Corbel" w:eastAsia="Times New Roman" w:hAnsi="Corbel" w:cs="Calibri"/>
                <w:i/>
                <w:iCs/>
                <w:color w:val="000000"/>
                <w:sz w:val="22"/>
              </w:rPr>
              <w:t xml:space="preserve"> that indicators are present </w:t>
            </w:r>
          </w:p>
        </w:tc>
        <w:tc>
          <w:tcPr>
            <w:tcW w:w="2452" w:type="dxa"/>
            <w:tcBorders>
              <w:top w:val="nil"/>
              <w:left w:val="nil"/>
              <w:bottom w:val="single" w:sz="4" w:space="0" w:color="auto"/>
              <w:right w:val="single" w:sz="4" w:space="0" w:color="auto"/>
            </w:tcBorders>
            <w:shd w:val="clear" w:color="000000" w:fill="C2D69A"/>
            <w:vAlign w:val="center"/>
            <w:hideMark/>
          </w:tcPr>
          <w:p w:rsidR="00E54609" w:rsidRPr="00E54609" w:rsidRDefault="00E54609" w:rsidP="00E54609">
            <w:pPr>
              <w:spacing w:after="0" w:line="240" w:lineRule="auto"/>
              <w:jc w:val="center"/>
              <w:rPr>
                <w:rFonts w:ascii="Corbel" w:eastAsia="Times New Roman" w:hAnsi="Corbel" w:cs="Calibri"/>
                <w:i/>
                <w:iCs/>
                <w:color w:val="000000"/>
                <w:sz w:val="22"/>
              </w:rPr>
            </w:pPr>
            <w:r w:rsidRPr="00E54609">
              <w:rPr>
                <w:rFonts w:ascii="Corbel" w:eastAsia="Times New Roman" w:hAnsi="Corbel" w:cs="Calibri"/>
                <w:b/>
                <w:bCs/>
                <w:i/>
                <w:iCs/>
                <w:color w:val="000000"/>
                <w:sz w:val="22"/>
              </w:rPr>
              <w:t>Moderate evidence</w:t>
            </w:r>
            <w:r w:rsidRPr="00E54609">
              <w:rPr>
                <w:rFonts w:ascii="Corbel" w:eastAsia="Times New Roman" w:hAnsi="Corbel" w:cs="Calibri"/>
                <w:i/>
                <w:iCs/>
                <w:color w:val="000000"/>
                <w:sz w:val="22"/>
              </w:rPr>
              <w:t xml:space="preserve"> that indicators are present</w:t>
            </w:r>
          </w:p>
        </w:tc>
        <w:tc>
          <w:tcPr>
            <w:tcW w:w="2512" w:type="dxa"/>
            <w:tcBorders>
              <w:top w:val="nil"/>
              <w:left w:val="nil"/>
              <w:bottom w:val="single" w:sz="4" w:space="0" w:color="auto"/>
              <w:right w:val="single" w:sz="4" w:space="0" w:color="auto"/>
            </w:tcBorders>
            <w:shd w:val="clear" w:color="000000" w:fill="C2D69A"/>
            <w:vAlign w:val="center"/>
            <w:hideMark/>
          </w:tcPr>
          <w:p w:rsidR="00E54609" w:rsidRPr="00E54609" w:rsidRDefault="00E54609" w:rsidP="00E54609">
            <w:pPr>
              <w:spacing w:after="0" w:line="240" w:lineRule="auto"/>
              <w:jc w:val="center"/>
              <w:rPr>
                <w:rFonts w:ascii="Corbel" w:eastAsia="Times New Roman" w:hAnsi="Corbel" w:cs="Calibri"/>
                <w:i/>
                <w:iCs/>
                <w:color w:val="000000"/>
                <w:sz w:val="22"/>
              </w:rPr>
            </w:pPr>
            <w:r w:rsidRPr="00E54609">
              <w:rPr>
                <w:rFonts w:ascii="Corbel" w:eastAsia="Times New Roman" w:hAnsi="Corbel" w:cs="Calibri"/>
                <w:b/>
                <w:bCs/>
                <w:i/>
                <w:iCs/>
                <w:color w:val="000000"/>
                <w:sz w:val="22"/>
              </w:rPr>
              <w:t xml:space="preserve">Little evidence </w:t>
            </w:r>
            <w:r w:rsidRPr="00E54609">
              <w:rPr>
                <w:rFonts w:ascii="Corbel" w:eastAsia="Times New Roman" w:hAnsi="Corbel" w:cs="Calibri"/>
                <w:i/>
                <w:iCs/>
                <w:color w:val="000000"/>
                <w:sz w:val="22"/>
              </w:rPr>
              <w:t>that indicators are present</w:t>
            </w:r>
          </w:p>
        </w:tc>
        <w:tc>
          <w:tcPr>
            <w:tcW w:w="960" w:type="dxa"/>
            <w:tcBorders>
              <w:top w:val="nil"/>
              <w:left w:val="nil"/>
              <w:bottom w:val="single" w:sz="4" w:space="0" w:color="auto"/>
              <w:right w:val="single" w:sz="4" w:space="0" w:color="auto"/>
            </w:tcBorders>
            <w:shd w:val="clear" w:color="000000" w:fill="C2D69A"/>
            <w:vAlign w:val="center"/>
            <w:hideMark/>
          </w:tcPr>
          <w:p w:rsidR="00E54609" w:rsidRPr="00E54609" w:rsidRDefault="00E54609" w:rsidP="00E54609">
            <w:pPr>
              <w:spacing w:after="0" w:line="240" w:lineRule="auto"/>
              <w:jc w:val="center"/>
              <w:rPr>
                <w:rFonts w:ascii="Corbel" w:eastAsia="Times New Roman" w:hAnsi="Corbel" w:cs="Calibri"/>
                <w:i/>
                <w:iCs/>
                <w:color w:val="000000"/>
                <w:sz w:val="22"/>
              </w:rPr>
            </w:pPr>
            <w:r w:rsidRPr="00E54609">
              <w:rPr>
                <w:rFonts w:ascii="Corbel" w:eastAsia="Times New Roman" w:hAnsi="Corbel" w:cs="Calibri"/>
                <w:i/>
                <w:iCs/>
                <w:color w:val="000000"/>
                <w:sz w:val="22"/>
              </w:rPr>
              <w:t>Points earned</w:t>
            </w:r>
          </w:p>
        </w:tc>
      </w:tr>
      <w:tr w:rsidR="00E54609" w:rsidRPr="00E54609" w:rsidTr="00E54609">
        <w:trPr>
          <w:trHeight w:val="300"/>
          <w:jc w:val="center"/>
        </w:trPr>
        <w:tc>
          <w:tcPr>
            <w:tcW w:w="9820" w:type="dxa"/>
            <w:gridSpan w:val="5"/>
            <w:tcBorders>
              <w:top w:val="single" w:sz="4" w:space="0" w:color="auto"/>
              <w:left w:val="single" w:sz="4" w:space="0" w:color="auto"/>
              <w:bottom w:val="single" w:sz="4" w:space="0" w:color="auto"/>
              <w:right w:val="single" w:sz="4" w:space="0" w:color="000000"/>
            </w:tcBorders>
            <w:shd w:val="clear" w:color="000000" w:fill="808080"/>
            <w:vAlign w:val="bottom"/>
            <w:hideMark/>
          </w:tcPr>
          <w:p w:rsidR="00E54609" w:rsidRPr="00E54609" w:rsidRDefault="00E54609" w:rsidP="00E54609">
            <w:pPr>
              <w:spacing w:after="0" w:line="240" w:lineRule="auto"/>
              <w:jc w:val="center"/>
              <w:rPr>
                <w:rFonts w:ascii="Corbel" w:eastAsia="Times New Roman" w:hAnsi="Corbel" w:cs="Calibri"/>
                <w:b/>
                <w:bCs/>
                <w:color w:val="FFFFFF"/>
                <w:sz w:val="22"/>
              </w:rPr>
            </w:pPr>
            <w:r w:rsidRPr="00E54609">
              <w:rPr>
                <w:rFonts w:ascii="Corbel" w:eastAsia="Times New Roman" w:hAnsi="Corbel" w:cs="Calibri"/>
                <w:b/>
                <w:bCs/>
                <w:color w:val="FFFFFF"/>
                <w:sz w:val="22"/>
              </w:rPr>
              <w:t>Introduction</w:t>
            </w:r>
          </w:p>
        </w:tc>
      </w:tr>
      <w:tr w:rsidR="00E54609" w:rsidRPr="00E54609" w:rsidTr="00E54609">
        <w:trPr>
          <w:trHeight w:val="1020"/>
          <w:jc w:val="center"/>
        </w:trPr>
        <w:tc>
          <w:tcPr>
            <w:tcW w:w="1464" w:type="dxa"/>
            <w:tcBorders>
              <w:top w:val="nil"/>
              <w:left w:val="single" w:sz="4" w:space="0" w:color="auto"/>
              <w:bottom w:val="single" w:sz="4" w:space="0" w:color="auto"/>
              <w:right w:val="single" w:sz="4" w:space="0" w:color="auto"/>
            </w:tcBorders>
            <w:shd w:val="clear" w:color="000000" w:fill="C2D69A"/>
            <w:hideMark/>
          </w:tcPr>
          <w:p w:rsidR="00E54609" w:rsidRPr="00E54609" w:rsidRDefault="00E54609" w:rsidP="00E54609">
            <w:pPr>
              <w:spacing w:after="0" w:line="240" w:lineRule="auto"/>
              <w:rPr>
                <w:rFonts w:ascii="Corbel" w:eastAsia="Times New Roman" w:hAnsi="Corbel" w:cs="Calibri"/>
                <w:b/>
                <w:bCs/>
                <w:color w:val="000000"/>
                <w:sz w:val="22"/>
              </w:rPr>
            </w:pPr>
            <w:r w:rsidRPr="00E54609">
              <w:rPr>
                <w:rFonts w:ascii="Corbel" w:eastAsia="Times New Roman" w:hAnsi="Corbel" w:cs="Calibri"/>
                <w:b/>
                <w:bCs/>
                <w:color w:val="000000"/>
                <w:sz w:val="22"/>
              </w:rPr>
              <w:t>Opening Sentence or Device</w:t>
            </w:r>
          </w:p>
        </w:tc>
        <w:tc>
          <w:tcPr>
            <w:tcW w:w="2432" w:type="dxa"/>
            <w:tcBorders>
              <w:top w:val="nil"/>
              <w:left w:val="nil"/>
              <w:bottom w:val="single" w:sz="4" w:space="0" w:color="auto"/>
              <w:right w:val="single" w:sz="4" w:space="0" w:color="auto"/>
            </w:tcBorders>
            <w:shd w:val="clear" w:color="000000" w:fill="DBE5F1"/>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The speaker used a very strong opening to capture attention.                                  </w:t>
            </w:r>
            <w:r w:rsidRPr="00E54609">
              <w:rPr>
                <w:rFonts w:ascii="Corbel" w:eastAsia="Times New Roman" w:hAnsi="Corbel" w:cs="Calibri"/>
                <w:b/>
                <w:bCs/>
                <w:color w:val="000000"/>
                <w:sz w:val="20"/>
                <w:szCs w:val="20"/>
              </w:rPr>
              <w:t>(4-5 points)</w:t>
            </w:r>
          </w:p>
        </w:tc>
        <w:tc>
          <w:tcPr>
            <w:tcW w:w="2452" w:type="dxa"/>
            <w:tcBorders>
              <w:top w:val="nil"/>
              <w:left w:val="nil"/>
              <w:bottom w:val="single" w:sz="4" w:space="0" w:color="auto"/>
              <w:right w:val="single" w:sz="4" w:space="0" w:color="auto"/>
            </w:tcBorders>
            <w:shd w:val="clear" w:color="000000" w:fill="DBE5F1"/>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The speaker captures some attention with opening.                                                 </w:t>
            </w:r>
            <w:r w:rsidRPr="00E54609">
              <w:rPr>
                <w:rFonts w:ascii="Corbel" w:eastAsia="Times New Roman" w:hAnsi="Corbel" w:cs="Calibri"/>
                <w:b/>
                <w:bCs/>
                <w:color w:val="000000"/>
                <w:sz w:val="20"/>
                <w:szCs w:val="20"/>
              </w:rPr>
              <w:t>(2-3 points)</w:t>
            </w:r>
          </w:p>
        </w:tc>
        <w:tc>
          <w:tcPr>
            <w:tcW w:w="2512" w:type="dxa"/>
            <w:tcBorders>
              <w:top w:val="nil"/>
              <w:left w:val="nil"/>
              <w:bottom w:val="single" w:sz="4" w:space="0" w:color="auto"/>
              <w:right w:val="single" w:sz="4" w:space="0" w:color="auto"/>
            </w:tcBorders>
            <w:shd w:val="clear" w:color="000000" w:fill="DBE5F1"/>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The speaker did not use a strong opening.</w:t>
            </w:r>
            <w:r w:rsidRPr="00E54609">
              <w:rPr>
                <w:rFonts w:ascii="Corbel" w:eastAsia="Times New Roman" w:hAnsi="Corbel" w:cs="Calibri"/>
                <w:color w:val="000000"/>
                <w:sz w:val="20"/>
                <w:szCs w:val="20"/>
              </w:rPr>
              <w:br/>
            </w:r>
            <w:r w:rsidRPr="00E54609">
              <w:rPr>
                <w:rFonts w:ascii="Corbel" w:eastAsia="Times New Roman" w:hAnsi="Corbel" w:cs="Calibri"/>
                <w:b/>
                <w:bCs/>
                <w:color w:val="000000"/>
                <w:sz w:val="20"/>
                <w:szCs w:val="20"/>
              </w:rPr>
              <w:t>(0-1 points)</w:t>
            </w:r>
          </w:p>
        </w:tc>
        <w:tc>
          <w:tcPr>
            <w:tcW w:w="960" w:type="dxa"/>
            <w:tcBorders>
              <w:top w:val="nil"/>
              <w:left w:val="nil"/>
              <w:bottom w:val="single" w:sz="4" w:space="0" w:color="auto"/>
              <w:right w:val="single" w:sz="4" w:space="0" w:color="auto"/>
            </w:tcBorders>
            <w:shd w:val="clear" w:color="000000" w:fill="DBE5F1"/>
            <w:noWrap/>
            <w:hideMark/>
          </w:tcPr>
          <w:p w:rsidR="00E54609" w:rsidRPr="00E54609" w:rsidRDefault="00E54609" w:rsidP="00E54609">
            <w:pPr>
              <w:spacing w:after="0" w:line="240" w:lineRule="auto"/>
              <w:rPr>
                <w:rFonts w:ascii="Corbel" w:eastAsia="Times New Roman" w:hAnsi="Corbel" w:cs="Calibri"/>
                <w:color w:val="000000"/>
                <w:sz w:val="22"/>
              </w:rPr>
            </w:pPr>
            <w:r w:rsidRPr="00E54609">
              <w:rPr>
                <w:rFonts w:ascii="Corbel" w:eastAsia="Times New Roman" w:hAnsi="Corbel" w:cs="Calibri"/>
                <w:color w:val="000000"/>
                <w:sz w:val="22"/>
              </w:rPr>
              <w:t> </w:t>
            </w:r>
          </w:p>
        </w:tc>
      </w:tr>
      <w:tr w:rsidR="00E54609" w:rsidRPr="00E54609" w:rsidTr="00E54609">
        <w:trPr>
          <w:trHeight w:val="1043"/>
          <w:jc w:val="center"/>
        </w:trPr>
        <w:tc>
          <w:tcPr>
            <w:tcW w:w="1464" w:type="dxa"/>
            <w:tcBorders>
              <w:top w:val="nil"/>
              <w:left w:val="single" w:sz="4" w:space="0" w:color="auto"/>
              <w:bottom w:val="single" w:sz="4" w:space="0" w:color="auto"/>
              <w:right w:val="single" w:sz="4" w:space="0" w:color="auto"/>
            </w:tcBorders>
            <w:shd w:val="clear" w:color="000000" w:fill="C2D69A"/>
            <w:hideMark/>
          </w:tcPr>
          <w:p w:rsidR="00E54609" w:rsidRPr="00E54609" w:rsidRDefault="00E54609" w:rsidP="00E54609">
            <w:pPr>
              <w:spacing w:after="0" w:line="240" w:lineRule="auto"/>
              <w:rPr>
                <w:rFonts w:ascii="Corbel" w:eastAsia="Times New Roman" w:hAnsi="Corbel" w:cs="Calibri"/>
                <w:b/>
                <w:bCs/>
                <w:color w:val="000000"/>
                <w:sz w:val="22"/>
              </w:rPr>
            </w:pPr>
            <w:r w:rsidRPr="00E54609">
              <w:rPr>
                <w:rFonts w:ascii="Corbel" w:eastAsia="Times New Roman" w:hAnsi="Corbel" w:cs="Calibri"/>
                <w:b/>
                <w:bCs/>
                <w:color w:val="000000"/>
                <w:sz w:val="22"/>
              </w:rPr>
              <w:t>Theme and Topic Introduction</w:t>
            </w:r>
          </w:p>
        </w:tc>
        <w:tc>
          <w:tcPr>
            <w:tcW w:w="2432" w:type="dxa"/>
            <w:tcBorders>
              <w:top w:val="nil"/>
              <w:left w:val="nil"/>
              <w:bottom w:val="single" w:sz="4" w:space="0" w:color="auto"/>
              <w:right w:val="single" w:sz="4" w:space="0" w:color="auto"/>
            </w:tcBorders>
            <w:shd w:val="clear" w:color="000000" w:fill="DBE5F1"/>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The speaker clearly introduced the topic and theme of the speech.      </w:t>
            </w:r>
            <w:r w:rsidRPr="00E54609">
              <w:rPr>
                <w:rFonts w:ascii="Corbel" w:eastAsia="Times New Roman" w:hAnsi="Corbel" w:cs="Calibri"/>
                <w:color w:val="000000"/>
                <w:sz w:val="20"/>
                <w:szCs w:val="20"/>
              </w:rPr>
              <w:br/>
            </w:r>
            <w:r w:rsidRPr="00E54609">
              <w:rPr>
                <w:rFonts w:ascii="Corbel" w:eastAsia="Times New Roman" w:hAnsi="Corbel" w:cs="Calibri"/>
                <w:b/>
                <w:bCs/>
                <w:color w:val="000000"/>
                <w:sz w:val="20"/>
                <w:szCs w:val="20"/>
              </w:rPr>
              <w:t>(4-5 points)</w:t>
            </w:r>
          </w:p>
        </w:tc>
        <w:tc>
          <w:tcPr>
            <w:tcW w:w="2452" w:type="dxa"/>
            <w:tcBorders>
              <w:top w:val="nil"/>
              <w:left w:val="nil"/>
              <w:bottom w:val="single" w:sz="4" w:space="0" w:color="auto"/>
              <w:right w:val="single" w:sz="4" w:space="0" w:color="auto"/>
            </w:tcBorders>
            <w:shd w:val="clear" w:color="000000" w:fill="DBE5F1"/>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The speaker introduced the topic and theme  of the speech somewhat clearly.                                       </w:t>
            </w:r>
            <w:r w:rsidRPr="00E54609">
              <w:rPr>
                <w:rFonts w:ascii="Corbel" w:eastAsia="Times New Roman" w:hAnsi="Corbel" w:cs="Calibri"/>
                <w:b/>
                <w:bCs/>
                <w:color w:val="000000"/>
                <w:sz w:val="20"/>
                <w:szCs w:val="20"/>
              </w:rPr>
              <w:t>(2-3 points)</w:t>
            </w:r>
          </w:p>
        </w:tc>
        <w:tc>
          <w:tcPr>
            <w:tcW w:w="2512" w:type="dxa"/>
            <w:tcBorders>
              <w:top w:val="nil"/>
              <w:left w:val="nil"/>
              <w:bottom w:val="single" w:sz="4" w:space="0" w:color="auto"/>
              <w:right w:val="single" w:sz="4" w:space="0" w:color="auto"/>
            </w:tcBorders>
            <w:shd w:val="clear" w:color="000000" w:fill="DBE5F1"/>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The speaker did not clearly introduce the topic and theme of the speech.</w:t>
            </w:r>
            <w:r w:rsidRPr="00E54609">
              <w:rPr>
                <w:rFonts w:ascii="Corbel" w:eastAsia="Times New Roman" w:hAnsi="Corbel" w:cs="Calibri"/>
                <w:color w:val="000000"/>
                <w:sz w:val="20"/>
                <w:szCs w:val="20"/>
              </w:rPr>
              <w:br/>
            </w:r>
            <w:r w:rsidRPr="00E54609">
              <w:rPr>
                <w:rFonts w:ascii="Corbel" w:eastAsia="Times New Roman" w:hAnsi="Corbel" w:cs="Calibri"/>
                <w:b/>
                <w:bCs/>
                <w:color w:val="000000"/>
                <w:sz w:val="20"/>
                <w:szCs w:val="20"/>
              </w:rPr>
              <w:t>(0-1 points)</w:t>
            </w:r>
          </w:p>
        </w:tc>
        <w:tc>
          <w:tcPr>
            <w:tcW w:w="960" w:type="dxa"/>
            <w:tcBorders>
              <w:top w:val="nil"/>
              <w:left w:val="nil"/>
              <w:bottom w:val="single" w:sz="4" w:space="0" w:color="auto"/>
              <w:right w:val="single" w:sz="4" w:space="0" w:color="auto"/>
            </w:tcBorders>
            <w:shd w:val="clear" w:color="000000" w:fill="DBE5F1"/>
            <w:noWrap/>
            <w:hideMark/>
          </w:tcPr>
          <w:p w:rsidR="00E54609" w:rsidRPr="00E54609" w:rsidRDefault="00E54609" w:rsidP="00E54609">
            <w:pPr>
              <w:spacing w:after="0" w:line="240" w:lineRule="auto"/>
              <w:rPr>
                <w:rFonts w:ascii="Corbel" w:eastAsia="Times New Roman" w:hAnsi="Corbel" w:cs="Calibri"/>
                <w:color w:val="000000"/>
                <w:sz w:val="22"/>
              </w:rPr>
            </w:pPr>
            <w:r w:rsidRPr="00E54609">
              <w:rPr>
                <w:rFonts w:ascii="Corbel" w:eastAsia="Times New Roman" w:hAnsi="Corbel" w:cs="Calibri"/>
                <w:color w:val="000000"/>
                <w:sz w:val="22"/>
              </w:rPr>
              <w:t> </w:t>
            </w:r>
          </w:p>
        </w:tc>
      </w:tr>
      <w:tr w:rsidR="00E54609" w:rsidRPr="00E54609" w:rsidTr="00E54609">
        <w:trPr>
          <w:trHeight w:val="300"/>
          <w:jc w:val="center"/>
        </w:trPr>
        <w:tc>
          <w:tcPr>
            <w:tcW w:w="9820" w:type="dxa"/>
            <w:gridSpan w:val="5"/>
            <w:tcBorders>
              <w:top w:val="single" w:sz="4" w:space="0" w:color="auto"/>
              <w:left w:val="single" w:sz="4" w:space="0" w:color="auto"/>
              <w:bottom w:val="single" w:sz="4" w:space="0" w:color="auto"/>
              <w:right w:val="single" w:sz="4" w:space="0" w:color="000000"/>
            </w:tcBorders>
            <w:shd w:val="clear" w:color="000000" w:fill="808080"/>
            <w:hideMark/>
          </w:tcPr>
          <w:p w:rsidR="00E54609" w:rsidRPr="00E54609" w:rsidRDefault="00E54609" w:rsidP="00E54609">
            <w:pPr>
              <w:spacing w:after="0" w:line="240" w:lineRule="auto"/>
              <w:jc w:val="center"/>
              <w:rPr>
                <w:rFonts w:ascii="Corbel" w:eastAsia="Times New Roman" w:hAnsi="Corbel" w:cs="Calibri"/>
                <w:b/>
                <w:bCs/>
                <w:color w:val="FFFFFF"/>
                <w:sz w:val="22"/>
              </w:rPr>
            </w:pPr>
            <w:r w:rsidRPr="00E54609">
              <w:rPr>
                <w:rFonts w:ascii="Corbel" w:eastAsia="Times New Roman" w:hAnsi="Corbel" w:cs="Calibri"/>
                <w:b/>
                <w:bCs/>
                <w:color w:val="FFFFFF"/>
                <w:sz w:val="22"/>
              </w:rPr>
              <w:t>Content</w:t>
            </w:r>
          </w:p>
        </w:tc>
      </w:tr>
      <w:tr w:rsidR="00E54609" w:rsidRPr="00E54609" w:rsidTr="00E54609">
        <w:trPr>
          <w:trHeight w:val="1155"/>
          <w:jc w:val="center"/>
        </w:trPr>
        <w:tc>
          <w:tcPr>
            <w:tcW w:w="1464" w:type="dxa"/>
            <w:tcBorders>
              <w:top w:val="nil"/>
              <w:left w:val="single" w:sz="4" w:space="0" w:color="auto"/>
              <w:bottom w:val="single" w:sz="4" w:space="0" w:color="auto"/>
              <w:right w:val="single" w:sz="4" w:space="0" w:color="auto"/>
            </w:tcBorders>
            <w:shd w:val="clear" w:color="000000" w:fill="C2D69A"/>
            <w:hideMark/>
          </w:tcPr>
          <w:p w:rsidR="00E54609" w:rsidRPr="00E54609" w:rsidRDefault="00E54609" w:rsidP="00E54609">
            <w:pPr>
              <w:spacing w:after="0" w:line="240" w:lineRule="auto"/>
              <w:rPr>
                <w:rFonts w:ascii="Corbel" w:eastAsia="Times New Roman" w:hAnsi="Corbel" w:cs="Calibri"/>
                <w:b/>
                <w:bCs/>
                <w:color w:val="000000"/>
                <w:sz w:val="22"/>
              </w:rPr>
            </w:pPr>
            <w:r w:rsidRPr="00E54609">
              <w:rPr>
                <w:rFonts w:ascii="Corbel" w:eastAsia="Times New Roman" w:hAnsi="Corbel" w:cs="Calibri"/>
                <w:b/>
                <w:bCs/>
                <w:color w:val="000000"/>
                <w:sz w:val="22"/>
              </w:rPr>
              <w:t>Speech Organization</w:t>
            </w:r>
          </w:p>
        </w:tc>
        <w:tc>
          <w:tcPr>
            <w:tcW w:w="2432" w:type="dxa"/>
            <w:tcBorders>
              <w:top w:val="nil"/>
              <w:left w:val="nil"/>
              <w:bottom w:val="single" w:sz="4" w:space="0" w:color="auto"/>
              <w:right w:val="single" w:sz="4" w:space="0" w:color="auto"/>
            </w:tcBorders>
            <w:shd w:val="clear" w:color="000000" w:fill="E6B9B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The speech was well organized and easy to follow.                                         </w:t>
            </w:r>
            <w:r w:rsidRPr="00E54609">
              <w:rPr>
                <w:rFonts w:ascii="Corbel" w:eastAsia="Times New Roman" w:hAnsi="Corbel" w:cs="Calibri"/>
                <w:b/>
                <w:bCs/>
                <w:color w:val="000000"/>
                <w:sz w:val="20"/>
                <w:szCs w:val="20"/>
              </w:rPr>
              <w:t>(8-10 points)</w:t>
            </w:r>
          </w:p>
        </w:tc>
        <w:tc>
          <w:tcPr>
            <w:tcW w:w="2452" w:type="dxa"/>
            <w:tcBorders>
              <w:top w:val="nil"/>
              <w:left w:val="nil"/>
              <w:bottom w:val="single" w:sz="4" w:space="0" w:color="auto"/>
              <w:right w:val="single" w:sz="4" w:space="0" w:color="auto"/>
            </w:tcBorders>
            <w:shd w:val="clear" w:color="000000" w:fill="E6B9B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The speech was fairly organized and  easy to follow.                                 </w:t>
            </w:r>
            <w:r w:rsidRPr="00E54609">
              <w:rPr>
                <w:rFonts w:ascii="Corbel" w:eastAsia="Times New Roman" w:hAnsi="Corbel" w:cs="Calibri"/>
                <w:b/>
                <w:bCs/>
                <w:color w:val="000000"/>
                <w:sz w:val="20"/>
                <w:szCs w:val="20"/>
              </w:rPr>
              <w:t>(5-7 points)</w:t>
            </w:r>
          </w:p>
        </w:tc>
        <w:tc>
          <w:tcPr>
            <w:tcW w:w="2512" w:type="dxa"/>
            <w:tcBorders>
              <w:top w:val="nil"/>
              <w:left w:val="nil"/>
              <w:bottom w:val="single" w:sz="4" w:space="0" w:color="auto"/>
              <w:right w:val="single" w:sz="4" w:space="0" w:color="auto"/>
            </w:tcBorders>
            <w:shd w:val="clear" w:color="000000" w:fill="E6B9B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The speech was not organized well and not easy to follow.                        </w:t>
            </w:r>
            <w:r w:rsidRPr="00E54609">
              <w:rPr>
                <w:rFonts w:ascii="Corbel" w:eastAsia="Times New Roman" w:hAnsi="Corbel" w:cs="Calibri"/>
                <w:b/>
                <w:bCs/>
                <w:color w:val="000000"/>
                <w:sz w:val="20"/>
                <w:szCs w:val="20"/>
              </w:rPr>
              <w:t>(0-4 points)</w:t>
            </w:r>
          </w:p>
        </w:tc>
        <w:tc>
          <w:tcPr>
            <w:tcW w:w="960" w:type="dxa"/>
            <w:tcBorders>
              <w:top w:val="nil"/>
              <w:left w:val="nil"/>
              <w:bottom w:val="single" w:sz="4" w:space="0" w:color="auto"/>
              <w:right w:val="single" w:sz="4" w:space="0" w:color="auto"/>
            </w:tcBorders>
            <w:shd w:val="clear" w:color="000000" w:fill="E6B9B8"/>
            <w:noWrap/>
            <w:hideMark/>
          </w:tcPr>
          <w:p w:rsidR="00E54609" w:rsidRPr="00E54609" w:rsidRDefault="00E54609" w:rsidP="00E54609">
            <w:pPr>
              <w:spacing w:after="0" w:line="240" w:lineRule="auto"/>
              <w:rPr>
                <w:rFonts w:ascii="Corbel" w:eastAsia="Times New Roman" w:hAnsi="Corbel" w:cs="Calibri"/>
                <w:color w:val="000000"/>
                <w:sz w:val="22"/>
              </w:rPr>
            </w:pPr>
            <w:r w:rsidRPr="00E54609">
              <w:rPr>
                <w:rFonts w:ascii="Corbel" w:eastAsia="Times New Roman" w:hAnsi="Corbel" w:cs="Calibri"/>
                <w:color w:val="000000"/>
                <w:sz w:val="22"/>
              </w:rPr>
              <w:t> </w:t>
            </w:r>
          </w:p>
        </w:tc>
      </w:tr>
      <w:tr w:rsidR="00E54609" w:rsidRPr="00E54609" w:rsidTr="00E54609">
        <w:trPr>
          <w:trHeight w:val="1425"/>
          <w:jc w:val="center"/>
        </w:trPr>
        <w:tc>
          <w:tcPr>
            <w:tcW w:w="1464" w:type="dxa"/>
            <w:tcBorders>
              <w:top w:val="nil"/>
              <w:left w:val="single" w:sz="4" w:space="0" w:color="auto"/>
              <w:bottom w:val="single" w:sz="4" w:space="0" w:color="auto"/>
              <w:right w:val="single" w:sz="4" w:space="0" w:color="auto"/>
            </w:tcBorders>
            <w:shd w:val="clear" w:color="000000" w:fill="C2D69A"/>
            <w:hideMark/>
          </w:tcPr>
          <w:p w:rsidR="00E54609" w:rsidRPr="00E54609" w:rsidRDefault="00E54609" w:rsidP="00E54609">
            <w:pPr>
              <w:spacing w:after="0" w:line="240" w:lineRule="auto"/>
              <w:rPr>
                <w:rFonts w:ascii="Corbel" w:eastAsia="Times New Roman" w:hAnsi="Corbel" w:cs="Calibri"/>
                <w:b/>
                <w:bCs/>
                <w:color w:val="000000"/>
                <w:sz w:val="22"/>
              </w:rPr>
            </w:pPr>
            <w:r w:rsidRPr="00E54609">
              <w:rPr>
                <w:rFonts w:ascii="Corbel" w:eastAsia="Times New Roman" w:hAnsi="Corbel" w:cs="Calibri"/>
                <w:b/>
                <w:bCs/>
                <w:color w:val="000000"/>
                <w:sz w:val="22"/>
              </w:rPr>
              <w:t>Quality of Research and Mastery of information</w:t>
            </w:r>
          </w:p>
        </w:tc>
        <w:tc>
          <w:tcPr>
            <w:tcW w:w="2432" w:type="dxa"/>
            <w:tcBorders>
              <w:top w:val="nil"/>
              <w:left w:val="nil"/>
              <w:bottom w:val="single" w:sz="4" w:space="0" w:color="auto"/>
              <w:right w:val="single" w:sz="4" w:space="0" w:color="auto"/>
            </w:tcBorders>
            <w:shd w:val="clear" w:color="000000" w:fill="E6B9B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The speech indicated quality research and mastery of the information.  </w:t>
            </w:r>
            <w:r w:rsidRPr="00E54609">
              <w:rPr>
                <w:rFonts w:ascii="Corbel" w:eastAsia="Times New Roman" w:hAnsi="Corbel" w:cs="Calibri"/>
                <w:color w:val="000000"/>
                <w:sz w:val="20"/>
                <w:szCs w:val="20"/>
              </w:rPr>
              <w:br/>
              <w:t xml:space="preserve">( </w:t>
            </w:r>
            <w:r w:rsidRPr="00E54609">
              <w:rPr>
                <w:rFonts w:ascii="Corbel" w:eastAsia="Times New Roman" w:hAnsi="Corbel" w:cs="Calibri"/>
                <w:b/>
                <w:bCs/>
                <w:color w:val="000000"/>
                <w:sz w:val="20"/>
                <w:szCs w:val="20"/>
              </w:rPr>
              <w:t>11-15 points)</w:t>
            </w:r>
          </w:p>
        </w:tc>
        <w:tc>
          <w:tcPr>
            <w:tcW w:w="2452" w:type="dxa"/>
            <w:tcBorders>
              <w:top w:val="nil"/>
              <w:left w:val="nil"/>
              <w:bottom w:val="single" w:sz="4" w:space="0" w:color="auto"/>
              <w:right w:val="single" w:sz="4" w:space="0" w:color="auto"/>
            </w:tcBorders>
            <w:shd w:val="clear" w:color="000000" w:fill="E6B9B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The speech indicated some research and limited mastery of the information.                         </w:t>
            </w:r>
            <w:r w:rsidRPr="00E54609">
              <w:rPr>
                <w:rFonts w:ascii="Corbel" w:eastAsia="Times New Roman" w:hAnsi="Corbel" w:cs="Calibri"/>
                <w:b/>
                <w:bCs/>
                <w:color w:val="000000"/>
                <w:sz w:val="20"/>
                <w:szCs w:val="20"/>
              </w:rPr>
              <w:t>(6-10 points)</w:t>
            </w:r>
          </w:p>
        </w:tc>
        <w:tc>
          <w:tcPr>
            <w:tcW w:w="2512" w:type="dxa"/>
            <w:tcBorders>
              <w:top w:val="nil"/>
              <w:left w:val="nil"/>
              <w:bottom w:val="single" w:sz="4" w:space="0" w:color="auto"/>
              <w:right w:val="single" w:sz="4" w:space="0" w:color="auto"/>
            </w:tcBorders>
            <w:shd w:val="clear" w:color="000000" w:fill="E6B9B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The speech indicated very little research and very little mastery of the information.                        </w:t>
            </w:r>
            <w:r w:rsidRPr="00E54609">
              <w:rPr>
                <w:rFonts w:ascii="Corbel" w:eastAsia="Times New Roman" w:hAnsi="Corbel" w:cs="Calibri"/>
                <w:b/>
                <w:bCs/>
                <w:color w:val="000000"/>
                <w:sz w:val="20"/>
                <w:szCs w:val="20"/>
              </w:rPr>
              <w:t>(0-5 points)</w:t>
            </w:r>
          </w:p>
        </w:tc>
        <w:tc>
          <w:tcPr>
            <w:tcW w:w="960" w:type="dxa"/>
            <w:tcBorders>
              <w:top w:val="nil"/>
              <w:left w:val="nil"/>
              <w:bottom w:val="single" w:sz="4" w:space="0" w:color="auto"/>
              <w:right w:val="single" w:sz="4" w:space="0" w:color="auto"/>
            </w:tcBorders>
            <w:shd w:val="clear" w:color="000000" w:fill="E6B9B8"/>
            <w:noWrap/>
            <w:hideMark/>
          </w:tcPr>
          <w:p w:rsidR="00E54609" w:rsidRPr="00E54609" w:rsidRDefault="00E54609" w:rsidP="00E54609">
            <w:pPr>
              <w:spacing w:after="0" w:line="240" w:lineRule="auto"/>
              <w:rPr>
                <w:rFonts w:ascii="Corbel" w:eastAsia="Times New Roman" w:hAnsi="Corbel" w:cs="Calibri"/>
                <w:color w:val="000000"/>
                <w:sz w:val="22"/>
              </w:rPr>
            </w:pPr>
            <w:r w:rsidRPr="00E54609">
              <w:rPr>
                <w:rFonts w:ascii="Corbel" w:eastAsia="Times New Roman" w:hAnsi="Corbel" w:cs="Calibri"/>
                <w:color w:val="000000"/>
                <w:sz w:val="22"/>
              </w:rPr>
              <w:t> </w:t>
            </w:r>
          </w:p>
        </w:tc>
      </w:tr>
      <w:tr w:rsidR="00E54609" w:rsidRPr="00E54609" w:rsidTr="00E54609">
        <w:trPr>
          <w:trHeight w:val="818"/>
          <w:jc w:val="center"/>
        </w:trPr>
        <w:tc>
          <w:tcPr>
            <w:tcW w:w="1464" w:type="dxa"/>
            <w:tcBorders>
              <w:top w:val="nil"/>
              <w:left w:val="single" w:sz="4" w:space="0" w:color="auto"/>
              <w:bottom w:val="single" w:sz="4" w:space="0" w:color="auto"/>
              <w:right w:val="single" w:sz="4" w:space="0" w:color="auto"/>
            </w:tcBorders>
            <w:shd w:val="clear" w:color="000000" w:fill="C2D69A"/>
            <w:hideMark/>
          </w:tcPr>
          <w:p w:rsidR="00E54609" w:rsidRPr="00E54609" w:rsidRDefault="00E54609" w:rsidP="00E54609">
            <w:pPr>
              <w:spacing w:after="0" w:line="240" w:lineRule="auto"/>
              <w:rPr>
                <w:rFonts w:ascii="Corbel" w:eastAsia="Times New Roman" w:hAnsi="Corbel" w:cs="Calibri"/>
                <w:b/>
                <w:bCs/>
                <w:color w:val="000000"/>
                <w:sz w:val="22"/>
              </w:rPr>
            </w:pPr>
            <w:r w:rsidRPr="00E54609">
              <w:rPr>
                <w:rFonts w:ascii="Corbel" w:eastAsia="Times New Roman" w:hAnsi="Corbel" w:cs="Calibri"/>
                <w:b/>
                <w:bCs/>
                <w:color w:val="000000"/>
                <w:sz w:val="22"/>
              </w:rPr>
              <w:t>Speech Coverage of Topic</w:t>
            </w:r>
          </w:p>
        </w:tc>
        <w:tc>
          <w:tcPr>
            <w:tcW w:w="2432" w:type="dxa"/>
            <w:tcBorders>
              <w:top w:val="nil"/>
              <w:left w:val="nil"/>
              <w:bottom w:val="single" w:sz="4" w:space="0" w:color="auto"/>
              <w:right w:val="single" w:sz="4" w:space="0" w:color="auto"/>
            </w:tcBorders>
            <w:shd w:val="clear" w:color="000000" w:fill="E6B9B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The speech covered the topic very well.               </w:t>
            </w:r>
            <w:r w:rsidRPr="00E54609">
              <w:rPr>
                <w:rFonts w:ascii="Corbel" w:eastAsia="Times New Roman" w:hAnsi="Corbel" w:cs="Calibri"/>
                <w:color w:val="000000"/>
                <w:sz w:val="20"/>
                <w:szCs w:val="20"/>
              </w:rPr>
              <w:br/>
            </w:r>
            <w:r w:rsidRPr="00E54609">
              <w:rPr>
                <w:rFonts w:ascii="Corbel" w:eastAsia="Times New Roman" w:hAnsi="Corbel" w:cs="Calibri"/>
                <w:b/>
                <w:bCs/>
                <w:color w:val="000000"/>
                <w:sz w:val="20"/>
                <w:szCs w:val="20"/>
              </w:rPr>
              <w:t>(11-15 points)</w:t>
            </w:r>
          </w:p>
        </w:tc>
        <w:tc>
          <w:tcPr>
            <w:tcW w:w="2452" w:type="dxa"/>
            <w:tcBorders>
              <w:top w:val="nil"/>
              <w:left w:val="nil"/>
              <w:bottom w:val="single" w:sz="4" w:space="0" w:color="auto"/>
              <w:right w:val="single" w:sz="4" w:space="0" w:color="auto"/>
            </w:tcBorders>
            <w:shd w:val="clear" w:color="000000" w:fill="E6B9B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The speech covered the topic adequately well.    </w:t>
            </w:r>
            <w:r w:rsidRPr="00E54609">
              <w:rPr>
                <w:rFonts w:ascii="Corbel" w:eastAsia="Times New Roman" w:hAnsi="Corbel" w:cs="Calibri"/>
                <w:color w:val="000000"/>
                <w:sz w:val="20"/>
                <w:szCs w:val="20"/>
              </w:rPr>
              <w:br/>
            </w:r>
            <w:r w:rsidRPr="00E54609">
              <w:rPr>
                <w:rFonts w:ascii="Corbel" w:eastAsia="Times New Roman" w:hAnsi="Corbel" w:cs="Calibri"/>
                <w:b/>
                <w:bCs/>
                <w:color w:val="000000"/>
                <w:sz w:val="20"/>
                <w:szCs w:val="20"/>
              </w:rPr>
              <w:t>(6-10 points)</w:t>
            </w:r>
          </w:p>
        </w:tc>
        <w:tc>
          <w:tcPr>
            <w:tcW w:w="2512" w:type="dxa"/>
            <w:tcBorders>
              <w:top w:val="nil"/>
              <w:left w:val="nil"/>
              <w:bottom w:val="single" w:sz="4" w:space="0" w:color="auto"/>
              <w:right w:val="single" w:sz="4" w:space="0" w:color="auto"/>
            </w:tcBorders>
            <w:shd w:val="clear" w:color="000000" w:fill="E6B9B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The speech did not cover the topic well.                </w:t>
            </w:r>
            <w:r w:rsidRPr="00E54609">
              <w:rPr>
                <w:rFonts w:ascii="Corbel" w:eastAsia="Times New Roman" w:hAnsi="Corbel" w:cs="Calibri"/>
                <w:color w:val="000000"/>
                <w:sz w:val="20"/>
                <w:szCs w:val="20"/>
              </w:rPr>
              <w:br/>
            </w:r>
            <w:r w:rsidRPr="00E54609">
              <w:rPr>
                <w:rFonts w:ascii="Corbel" w:eastAsia="Times New Roman" w:hAnsi="Corbel" w:cs="Calibri"/>
                <w:b/>
                <w:bCs/>
                <w:color w:val="000000"/>
                <w:sz w:val="20"/>
                <w:szCs w:val="20"/>
              </w:rPr>
              <w:t>(0-5 points)</w:t>
            </w:r>
          </w:p>
        </w:tc>
        <w:tc>
          <w:tcPr>
            <w:tcW w:w="960" w:type="dxa"/>
            <w:tcBorders>
              <w:top w:val="nil"/>
              <w:left w:val="nil"/>
              <w:bottom w:val="single" w:sz="4" w:space="0" w:color="auto"/>
              <w:right w:val="single" w:sz="4" w:space="0" w:color="auto"/>
            </w:tcBorders>
            <w:shd w:val="clear" w:color="000000" w:fill="E6B9B8"/>
            <w:noWrap/>
            <w:hideMark/>
          </w:tcPr>
          <w:p w:rsidR="00E54609" w:rsidRPr="00E54609" w:rsidRDefault="00E54609" w:rsidP="00E54609">
            <w:pPr>
              <w:spacing w:after="0" w:line="240" w:lineRule="auto"/>
              <w:rPr>
                <w:rFonts w:ascii="Corbel" w:eastAsia="Times New Roman" w:hAnsi="Corbel" w:cs="Calibri"/>
                <w:color w:val="000000"/>
                <w:sz w:val="22"/>
              </w:rPr>
            </w:pPr>
            <w:r w:rsidRPr="00E54609">
              <w:rPr>
                <w:rFonts w:ascii="Corbel" w:eastAsia="Times New Roman" w:hAnsi="Corbel" w:cs="Calibri"/>
                <w:color w:val="000000"/>
                <w:sz w:val="22"/>
              </w:rPr>
              <w:t> </w:t>
            </w:r>
          </w:p>
        </w:tc>
      </w:tr>
      <w:tr w:rsidR="00E54609" w:rsidRPr="00E54609" w:rsidTr="00E54609">
        <w:trPr>
          <w:trHeight w:val="300"/>
          <w:jc w:val="center"/>
        </w:trPr>
        <w:tc>
          <w:tcPr>
            <w:tcW w:w="9820" w:type="dxa"/>
            <w:gridSpan w:val="5"/>
            <w:tcBorders>
              <w:top w:val="single" w:sz="4" w:space="0" w:color="auto"/>
              <w:left w:val="single" w:sz="4" w:space="0" w:color="auto"/>
              <w:bottom w:val="single" w:sz="4" w:space="0" w:color="auto"/>
              <w:right w:val="single" w:sz="4" w:space="0" w:color="000000"/>
            </w:tcBorders>
            <w:shd w:val="clear" w:color="000000" w:fill="808080"/>
            <w:hideMark/>
          </w:tcPr>
          <w:p w:rsidR="00E54609" w:rsidRPr="00E54609" w:rsidRDefault="00E54609" w:rsidP="00E54609">
            <w:pPr>
              <w:spacing w:after="0" w:line="240" w:lineRule="auto"/>
              <w:jc w:val="center"/>
              <w:rPr>
                <w:rFonts w:ascii="Corbel" w:eastAsia="Times New Roman" w:hAnsi="Corbel" w:cs="Calibri"/>
                <w:b/>
                <w:bCs/>
                <w:color w:val="FFFFFF"/>
                <w:sz w:val="22"/>
              </w:rPr>
            </w:pPr>
            <w:r w:rsidRPr="00E54609">
              <w:rPr>
                <w:rFonts w:ascii="Corbel" w:eastAsia="Times New Roman" w:hAnsi="Corbel" w:cs="Calibri"/>
                <w:b/>
                <w:bCs/>
                <w:color w:val="FFFFFF"/>
                <w:sz w:val="22"/>
              </w:rPr>
              <w:t>Delivery Skills</w:t>
            </w:r>
          </w:p>
        </w:tc>
      </w:tr>
      <w:tr w:rsidR="00E54609" w:rsidRPr="00E54609" w:rsidTr="00E54609">
        <w:trPr>
          <w:trHeight w:val="1200"/>
          <w:jc w:val="center"/>
        </w:trPr>
        <w:tc>
          <w:tcPr>
            <w:tcW w:w="1464" w:type="dxa"/>
            <w:tcBorders>
              <w:top w:val="nil"/>
              <w:left w:val="single" w:sz="4" w:space="0" w:color="auto"/>
              <w:bottom w:val="single" w:sz="4" w:space="0" w:color="auto"/>
              <w:right w:val="single" w:sz="4" w:space="0" w:color="auto"/>
            </w:tcBorders>
            <w:shd w:val="clear" w:color="000000" w:fill="C2D69A"/>
            <w:hideMark/>
          </w:tcPr>
          <w:p w:rsidR="00E54609" w:rsidRPr="00E54609" w:rsidRDefault="00E54609" w:rsidP="00E54609">
            <w:pPr>
              <w:spacing w:after="0" w:line="240" w:lineRule="auto"/>
              <w:rPr>
                <w:rFonts w:ascii="Corbel" w:eastAsia="Times New Roman" w:hAnsi="Corbel" w:cs="Calibri"/>
                <w:b/>
                <w:bCs/>
                <w:color w:val="000000"/>
                <w:sz w:val="22"/>
              </w:rPr>
            </w:pPr>
            <w:r w:rsidRPr="00E54609">
              <w:rPr>
                <w:rFonts w:ascii="Corbel" w:eastAsia="Times New Roman" w:hAnsi="Corbel" w:cs="Calibri"/>
                <w:b/>
                <w:bCs/>
                <w:color w:val="000000"/>
                <w:sz w:val="22"/>
              </w:rPr>
              <w:t>Speaking Style</w:t>
            </w:r>
          </w:p>
        </w:tc>
        <w:tc>
          <w:tcPr>
            <w:tcW w:w="2432" w:type="dxa"/>
            <w:tcBorders>
              <w:top w:val="nil"/>
              <w:left w:val="nil"/>
              <w:bottom w:val="single" w:sz="4" w:space="0" w:color="auto"/>
              <w:right w:val="single" w:sz="4" w:space="0" w:color="auto"/>
            </w:tcBorders>
            <w:shd w:val="clear" w:color="000000" w:fill="B6DDE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The speaking style was fluent and did not sound memorized or read.       </w:t>
            </w:r>
            <w:r w:rsidRPr="00E54609">
              <w:rPr>
                <w:rFonts w:ascii="Corbel" w:eastAsia="Times New Roman" w:hAnsi="Corbel" w:cs="Calibri"/>
                <w:color w:val="000000"/>
                <w:sz w:val="20"/>
                <w:szCs w:val="20"/>
              </w:rPr>
              <w:br/>
            </w:r>
            <w:r w:rsidRPr="00E54609">
              <w:rPr>
                <w:rFonts w:ascii="Corbel" w:eastAsia="Times New Roman" w:hAnsi="Corbel" w:cs="Calibri"/>
                <w:b/>
                <w:bCs/>
                <w:color w:val="000000"/>
                <w:sz w:val="20"/>
                <w:szCs w:val="20"/>
              </w:rPr>
              <w:t>(8-10 points)</w:t>
            </w:r>
          </w:p>
        </w:tc>
        <w:tc>
          <w:tcPr>
            <w:tcW w:w="2452" w:type="dxa"/>
            <w:tcBorders>
              <w:top w:val="nil"/>
              <w:left w:val="nil"/>
              <w:bottom w:val="single" w:sz="4" w:space="0" w:color="auto"/>
              <w:right w:val="single" w:sz="4" w:space="0" w:color="auto"/>
            </w:tcBorders>
            <w:shd w:val="clear" w:color="000000" w:fill="B6DDE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The speaking style was mostly fluent and occasionally sounded memorized or read.</w:t>
            </w:r>
            <w:r w:rsidRPr="00E54609">
              <w:rPr>
                <w:rFonts w:ascii="Corbel" w:eastAsia="Times New Roman" w:hAnsi="Corbel" w:cs="Calibri"/>
                <w:color w:val="000000"/>
                <w:sz w:val="20"/>
                <w:szCs w:val="20"/>
              </w:rPr>
              <w:br/>
              <w:t>(</w:t>
            </w:r>
            <w:r w:rsidRPr="00E54609">
              <w:rPr>
                <w:rFonts w:ascii="Corbel" w:eastAsia="Times New Roman" w:hAnsi="Corbel" w:cs="Calibri"/>
                <w:b/>
                <w:bCs/>
                <w:color w:val="000000"/>
                <w:sz w:val="20"/>
                <w:szCs w:val="20"/>
              </w:rPr>
              <w:t>5-7 points)</w:t>
            </w:r>
          </w:p>
        </w:tc>
        <w:tc>
          <w:tcPr>
            <w:tcW w:w="2512" w:type="dxa"/>
            <w:tcBorders>
              <w:top w:val="nil"/>
              <w:left w:val="nil"/>
              <w:bottom w:val="single" w:sz="4" w:space="0" w:color="auto"/>
              <w:right w:val="single" w:sz="4" w:space="0" w:color="auto"/>
            </w:tcBorders>
            <w:shd w:val="clear" w:color="000000" w:fill="B6DDE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The speaking style did not sound fluent and  sounded memorized and/or read.                                </w:t>
            </w:r>
            <w:r w:rsidRPr="00E54609">
              <w:rPr>
                <w:rFonts w:ascii="Corbel" w:eastAsia="Times New Roman" w:hAnsi="Corbel" w:cs="Calibri"/>
                <w:b/>
                <w:bCs/>
                <w:color w:val="000000"/>
                <w:sz w:val="20"/>
                <w:szCs w:val="20"/>
              </w:rPr>
              <w:t>(0-4 points)</w:t>
            </w:r>
          </w:p>
        </w:tc>
        <w:tc>
          <w:tcPr>
            <w:tcW w:w="960" w:type="dxa"/>
            <w:tcBorders>
              <w:top w:val="nil"/>
              <w:left w:val="nil"/>
              <w:bottom w:val="single" w:sz="4" w:space="0" w:color="auto"/>
              <w:right w:val="single" w:sz="4" w:space="0" w:color="auto"/>
            </w:tcBorders>
            <w:shd w:val="clear" w:color="000000" w:fill="B6DDE8"/>
            <w:noWrap/>
            <w:hideMark/>
          </w:tcPr>
          <w:p w:rsidR="00E54609" w:rsidRPr="00E54609" w:rsidRDefault="00E54609" w:rsidP="00E54609">
            <w:pPr>
              <w:spacing w:after="0" w:line="240" w:lineRule="auto"/>
              <w:rPr>
                <w:rFonts w:ascii="Corbel" w:eastAsia="Times New Roman" w:hAnsi="Corbel" w:cs="Calibri"/>
                <w:color w:val="000000"/>
                <w:sz w:val="22"/>
              </w:rPr>
            </w:pPr>
            <w:r w:rsidRPr="00E54609">
              <w:rPr>
                <w:rFonts w:ascii="Corbel" w:eastAsia="Times New Roman" w:hAnsi="Corbel" w:cs="Calibri"/>
                <w:color w:val="000000"/>
                <w:sz w:val="22"/>
              </w:rPr>
              <w:t> </w:t>
            </w:r>
          </w:p>
        </w:tc>
      </w:tr>
      <w:tr w:rsidR="00E54609" w:rsidRPr="00E54609" w:rsidTr="00E54609">
        <w:trPr>
          <w:trHeight w:val="1290"/>
          <w:jc w:val="center"/>
        </w:trPr>
        <w:tc>
          <w:tcPr>
            <w:tcW w:w="1464" w:type="dxa"/>
            <w:tcBorders>
              <w:top w:val="nil"/>
              <w:left w:val="single" w:sz="4" w:space="0" w:color="auto"/>
              <w:bottom w:val="single" w:sz="4" w:space="0" w:color="auto"/>
              <w:right w:val="single" w:sz="4" w:space="0" w:color="auto"/>
            </w:tcBorders>
            <w:shd w:val="clear" w:color="000000" w:fill="C2D69A"/>
            <w:hideMark/>
          </w:tcPr>
          <w:p w:rsidR="00E54609" w:rsidRPr="00E54609" w:rsidRDefault="00E54609" w:rsidP="00E54609">
            <w:pPr>
              <w:spacing w:after="0" w:line="240" w:lineRule="auto"/>
              <w:rPr>
                <w:rFonts w:ascii="Corbel" w:eastAsia="Times New Roman" w:hAnsi="Corbel" w:cs="Calibri"/>
                <w:b/>
                <w:bCs/>
                <w:color w:val="000000"/>
                <w:sz w:val="22"/>
              </w:rPr>
            </w:pPr>
            <w:r w:rsidRPr="00E54609">
              <w:rPr>
                <w:rFonts w:ascii="Corbel" w:eastAsia="Times New Roman" w:hAnsi="Corbel" w:cs="Calibri"/>
                <w:b/>
                <w:bCs/>
                <w:color w:val="000000"/>
                <w:sz w:val="22"/>
              </w:rPr>
              <w:t>Eye Contact</w:t>
            </w:r>
          </w:p>
        </w:tc>
        <w:tc>
          <w:tcPr>
            <w:tcW w:w="2432" w:type="dxa"/>
            <w:tcBorders>
              <w:top w:val="nil"/>
              <w:left w:val="nil"/>
              <w:bottom w:val="single" w:sz="4" w:space="0" w:color="auto"/>
              <w:right w:val="single" w:sz="4" w:space="0" w:color="auto"/>
            </w:tcBorders>
            <w:shd w:val="clear" w:color="000000" w:fill="B6DDE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Eye contact consistently used as an effective connection. Consistently looks at audience.     </w:t>
            </w:r>
            <w:r w:rsidRPr="00E54609">
              <w:rPr>
                <w:rFonts w:ascii="Corbel" w:eastAsia="Times New Roman" w:hAnsi="Corbel" w:cs="Calibri"/>
                <w:color w:val="000000"/>
                <w:sz w:val="20"/>
                <w:szCs w:val="20"/>
              </w:rPr>
              <w:br/>
            </w:r>
            <w:r w:rsidRPr="00E54609">
              <w:rPr>
                <w:rFonts w:ascii="Corbel" w:eastAsia="Times New Roman" w:hAnsi="Corbel" w:cs="Calibri"/>
                <w:b/>
                <w:bCs/>
                <w:color w:val="000000"/>
                <w:sz w:val="20"/>
                <w:szCs w:val="20"/>
              </w:rPr>
              <w:t>(11-15 points)</w:t>
            </w:r>
          </w:p>
        </w:tc>
        <w:tc>
          <w:tcPr>
            <w:tcW w:w="2452" w:type="dxa"/>
            <w:tcBorders>
              <w:top w:val="nil"/>
              <w:left w:val="nil"/>
              <w:bottom w:val="single" w:sz="4" w:space="0" w:color="auto"/>
              <w:right w:val="single" w:sz="4" w:space="0" w:color="auto"/>
            </w:tcBorders>
            <w:shd w:val="clear" w:color="000000" w:fill="B6DDE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Eye contact is mostly effective and consistent.</w:t>
            </w:r>
            <w:r w:rsidRPr="00E54609">
              <w:rPr>
                <w:rFonts w:ascii="Corbel" w:eastAsia="Times New Roman" w:hAnsi="Corbel" w:cs="Calibri"/>
                <w:color w:val="000000"/>
                <w:sz w:val="20"/>
                <w:szCs w:val="20"/>
              </w:rPr>
              <w:br/>
            </w:r>
            <w:r w:rsidRPr="00E54609">
              <w:rPr>
                <w:rFonts w:ascii="Corbel" w:eastAsia="Times New Roman" w:hAnsi="Corbel" w:cs="Calibri"/>
                <w:b/>
                <w:bCs/>
                <w:color w:val="000000"/>
                <w:sz w:val="20"/>
                <w:szCs w:val="20"/>
              </w:rPr>
              <w:t>(6-10 points)</w:t>
            </w:r>
          </w:p>
        </w:tc>
        <w:tc>
          <w:tcPr>
            <w:tcW w:w="2512" w:type="dxa"/>
            <w:tcBorders>
              <w:top w:val="nil"/>
              <w:left w:val="nil"/>
              <w:bottom w:val="single" w:sz="4" w:space="0" w:color="auto"/>
              <w:right w:val="single" w:sz="4" w:space="0" w:color="auto"/>
            </w:tcBorders>
            <w:shd w:val="clear" w:color="000000" w:fill="B6DDE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Speaker made very little eye contact with  audience.                                </w:t>
            </w:r>
            <w:r w:rsidRPr="00E54609">
              <w:rPr>
                <w:rFonts w:ascii="Corbel" w:eastAsia="Times New Roman" w:hAnsi="Corbel" w:cs="Calibri"/>
                <w:b/>
                <w:bCs/>
                <w:color w:val="000000"/>
                <w:sz w:val="20"/>
                <w:szCs w:val="20"/>
              </w:rPr>
              <w:t>(0-5 points)</w:t>
            </w:r>
          </w:p>
        </w:tc>
        <w:tc>
          <w:tcPr>
            <w:tcW w:w="960" w:type="dxa"/>
            <w:tcBorders>
              <w:top w:val="nil"/>
              <w:left w:val="nil"/>
              <w:bottom w:val="single" w:sz="4" w:space="0" w:color="auto"/>
              <w:right w:val="single" w:sz="4" w:space="0" w:color="auto"/>
            </w:tcBorders>
            <w:shd w:val="clear" w:color="000000" w:fill="B6DDE8"/>
            <w:noWrap/>
            <w:hideMark/>
          </w:tcPr>
          <w:p w:rsidR="00E54609" w:rsidRPr="00E54609" w:rsidRDefault="00E54609" w:rsidP="00E54609">
            <w:pPr>
              <w:spacing w:after="0" w:line="240" w:lineRule="auto"/>
              <w:rPr>
                <w:rFonts w:ascii="Corbel" w:eastAsia="Times New Roman" w:hAnsi="Corbel" w:cs="Calibri"/>
                <w:color w:val="000000"/>
                <w:sz w:val="22"/>
              </w:rPr>
            </w:pPr>
            <w:r w:rsidRPr="00E54609">
              <w:rPr>
                <w:rFonts w:ascii="Corbel" w:eastAsia="Times New Roman" w:hAnsi="Corbel" w:cs="Calibri"/>
                <w:color w:val="000000"/>
                <w:sz w:val="22"/>
              </w:rPr>
              <w:t> </w:t>
            </w:r>
          </w:p>
        </w:tc>
      </w:tr>
      <w:tr w:rsidR="00E54609" w:rsidRPr="00E54609" w:rsidTr="00E54609">
        <w:trPr>
          <w:trHeight w:val="1322"/>
          <w:jc w:val="center"/>
        </w:trPr>
        <w:tc>
          <w:tcPr>
            <w:tcW w:w="1464" w:type="dxa"/>
            <w:tcBorders>
              <w:top w:val="nil"/>
              <w:left w:val="single" w:sz="4" w:space="0" w:color="auto"/>
              <w:bottom w:val="single" w:sz="4" w:space="0" w:color="auto"/>
              <w:right w:val="single" w:sz="4" w:space="0" w:color="auto"/>
            </w:tcBorders>
            <w:shd w:val="clear" w:color="000000" w:fill="C2D69A"/>
            <w:hideMark/>
          </w:tcPr>
          <w:p w:rsidR="00E54609" w:rsidRPr="00E54609" w:rsidRDefault="00E54609" w:rsidP="00E54609">
            <w:pPr>
              <w:spacing w:after="0" w:line="240" w:lineRule="auto"/>
              <w:rPr>
                <w:rFonts w:ascii="Corbel" w:eastAsia="Times New Roman" w:hAnsi="Corbel" w:cs="Calibri"/>
                <w:b/>
                <w:bCs/>
                <w:color w:val="000000"/>
                <w:sz w:val="22"/>
              </w:rPr>
            </w:pPr>
            <w:r w:rsidRPr="00E54609">
              <w:rPr>
                <w:rFonts w:ascii="Corbel" w:eastAsia="Times New Roman" w:hAnsi="Corbel" w:cs="Calibri"/>
                <w:b/>
                <w:bCs/>
                <w:color w:val="000000"/>
                <w:sz w:val="22"/>
              </w:rPr>
              <w:t>Ease of Speaker</w:t>
            </w:r>
          </w:p>
        </w:tc>
        <w:tc>
          <w:tcPr>
            <w:tcW w:w="2432" w:type="dxa"/>
            <w:tcBorders>
              <w:top w:val="nil"/>
              <w:left w:val="nil"/>
              <w:bottom w:val="single" w:sz="4" w:space="0" w:color="auto"/>
              <w:right w:val="single" w:sz="4" w:space="0" w:color="auto"/>
            </w:tcBorders>
            <w:shd w:val="clear" w:color="000000" w:fill="B6DDE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The speaker was physically at ease and used appropriate gestures.                      </w:t>
            </w:r>
            <w:r w:rsidRPr="00E54609">
              <w:rPr>
                <w:rFonts w:ascii="Corbel" w:eastAsia="Times New Roman" w:hAnsi="Corbel" w:cs="Calibri"/>
                <w:color w:val="000000"/>
                <w:sz w:val="20"/>
                <w:szCs w:val="20"/>
              </w:rPr>
              <w:br/>
            </w:r>
            <w:r w:rsidRPr="00E54609">
              <w:rPr>
                <w:rFonts w:ascii="Corbel" w:eastAsia="Times New Roman" w:hAnsi="Corbel" w:cs="Calibri"/>
                <w:b/>
                <w:bCs/>
                <w:color w:val="000000"/>
                <w:sz w:val="20"/>
                <w:szCs w:val="20"/>
              </w:rPr>
              <w:t>(11-15 points)</w:t>
            </w:r>
          </w:p>
        </w:tc>
        <w:tc>
          <w:tcPr>
            <w:tcW w:w="2452" w:type="dxa"/>
            <w:tcBorders>
              <w:top w:val="nil"/>
              <w:left w:val="nil"/>
              <w:bottom w:val="single" w:sz="4" w:space="0" w:color="auto"/>
              <w:right w:val="single" w:sz="4" w:space="0" w:color="auto"/>
            </w:tcBorders>
            <w:shd w:val="clear" w:color="000000" w:fill="B6DDE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The speaker was physically at ease most of the time and made some appropriate gestures.</w:t>
            </w:r>
            <w:r w:rsidRPr="00E54609">
              <w:rPr>
                <w:rFonts w:ascii="Corbel" w:eastAsia="Times New Roman" w:hAnsi="Corbel" w:cs="Calibri"/>
                <w:b/>
                <w:bCs/>
                <w:color w:val="000000"/>
                <w:sz w:val="20"/>
                <w:szCs w:val="20"/>
              </w:rPr>
              <w:t xml:space="preserve">                   </w:t>
            </w:r>
            <w:r w:rsidRPr="00E54609">
              <w:rPr>
                <w:rFonts w:ascii="Corbel" w:eastAsia="Times New Roman" w:hAnsi="Corbel" w:cs="Calibri"/>
                <w:b/>
                <w:bCs/>
                <w:color w:val="000000"/>
                <w:sz w:val="20"/>
                <w:szCs w:val="20"/>
              </w:rPr>
              <w:br/>
              <w:t>(6-10 points)</w:t>
            </w:r>
            <w:r w:rsidRPr="00E54609">
              <w:rPr>
                <w:rFonts w:ascii="Corbel" w:eastAsia="Times New Roman" w:hAnsi="Corbel" w:cs="Calibri"/>
                <w:color w:val="000000"/>
                <w:sz w:val="20"/>
                <w:szCs w:val="20"/>
              </w:rPr>
              <w:t xml:space="preserve"> </w:t>
            </w:r>
          </w:p>
        </w:tc>
        <w:tc>
          <w:tcPr>
            <w:tcW w:w="2512" w:type="dxa"/>
            <w:tcBorders>
              <w:top w:val="nil"/>
              <w:left w:val="nil"/>
              <w:bottom w:val="single" w:sz="4" w:space="0" w:color="auto"/>
              <w:right w:val="single" w:sz="4" w:space="0" w:color="auto"/>
            </w:tcBorders>
            <w:shd w:val="clear" w:color="000000" w:fill="B6DDE8"/>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 xml:space="preserve">The speaker was not physically at ease and made few or no appropriate gestures.          </w:t>
            </w:r>
            <w:r w:rsidRPr="00E54609">
              <w:rPr>
                <w:rFonts w:ascii="Corbel" w:eastAsia="Times New Roman" w:hAnsi="Corbel" w:cs="Calibri"/>
                <w:color w:val="000000"/>
                <w:sz w:val="20"/>
                <w:szCs w:val="20"/>
              </w:rPr>
              <w:br/>
            </w:r>
            <w:r w:rsidRPr="00E54609">
              <w:rPr>
                <w:rFonts w:ascii="Corbel" w:eastAsia="Times New Roman" w:hAnsi="Corbel" w:cs="Calibri"/>
                <w:b/>
                <w:bCs/>
                <w:color w:val="000000"/>
                <w:sz w:val="20"/>
                <w:szCs w:val="20"/>
              </w:rPr>
              <w:t>(0-5 points)</w:t>
            </w:r>
          </w:p>
        </w:tc>
        <w:tc>
          <w:tcPr>
            <w:tcW w:w="960" w:type="dxa"/>
            <w:tcBorders>
              <w:top w:val="nil"/>
              <w:left w:val="nil"/>
              <w:bottom w:val="single" w:sz="4" w:space="0" w:color="auto"/>
              <w:right w:val="single" w:sz="4" w:space="0" w:color="auto"/>
            </w:tcBorders>
            <w:shd w:val="clear" w:color="000000" w:fill="B6DDE8"/>
            <w:noWrap/>
            <w:hideMark/>
          </w:tcPr>
          <w:p w:rsidR="00E54609" w:rsidRPr="00E54609" w:rsidRDefault="00E54609" w:rsidP="00E54609">
            <w:pPr>
              <w:spacing w:after="0" w:line="240" w:lineRule="auto"/>
              <w:rPr>
                <w:rFonts w:ascii="Corbel" w:eastAsia="Times New Roman" w:hAnsi="Corbel" w:cs="Calibri"/>
                <w:color w:val="000000"/>
                <w:sz w:val="22"/>
              </w:rPr>
            </w:pPr>
            <w:r w:rsidRPr="00E54609">
              <w:rPr>
                <w:rFonts w:ascii="Corbel" w:eastAsia="Times New Roman" w:hAnsi="Corbel" w:cs="Calibri"/>
                <w:color w:val="000000"/>
                <w:sz w:val="22"/>
              </w:rPr>
              <w:t> </w:t>
            </w:r>
          </w:p>
        </w:tc>
      </w:tr>
      <w:tr w:rsidR="00E54609" w:rsidRPr="00E54609" w:rsidTr="00E54609">
        <w:trPr>
          <w:trHeight w:val="300"/>
          <w:jc w:val="center"/>
        </w:trPr>
        <w:tc>
          <w:tcPr>
            <w:tcW w:w="9820" w:type="dxa"/>
            <w:gridSpan w:val="5"/>
            <w:tcBorders>
              <w:top w:val="single" w:sz="4" w:space="0" w:color="auto"/>
              <w:left w:val="single" w:sz="4" w:space="0" w:color="auto"/>
              <w:bottom w:val="single" w:sz="4" w:space="0" w:color="auto"/>
              <w:right w:val="single" w:sz="4" w:space="0" w:color="000000"/>
            </w:tcBorders>
            <w:shd w:val="clear" w:color="000000" w:fill="808080"/>
            <w:hideMark/>
          </w:tcPr>
          <w:p w:rsidR="00E54609" w:rsidRPr="00E54609" w:rsidRDefault="00E54609" w:rsidP="00E54609">
            <w:pPr>
              <w:spacing w:after="0" w:line="240" w:lineRule="auto"/>
              <w:jc w:val="center"/>
              <w:rPr>
                <w:rFonts w:ascii="Corbel" w:eastAsia="Times New Roman" w:hAnsi="Corbel" w:cs="Calibri"/>
                <w:b/>
                <w:bCs/>
                <w:color w:val="FFFFFF"/>
                <w:sz w:val="22"/>
              </w:rPr>
            </w:pPr>
            <w:r w:rsidRPr="00E54609">
              <w:rPr>
                <w:rFonts w:ascii="Corbel" w:eastAsia="Times New Roman" w:hAnsi="Corbel" w:cs="Calibri"/>
                <w:b/>
                <w:bCs/>
                <w:color w:val="FFFFFF"/>
                <w:sz w:val="22"/>
              </w:rPr>
              <w:t>Conclusion</w:t>
            </w:r>
          </w:p>
        </w:tc>
      </w:tr>
      <w:tr w:rsidR="00E54609" w:rsidRPr="00E54609" w:rsidTr="00E54609">
        <w:trPr>
          <w:trHeight w:val="773"/>
          <w:jc w:val="center"/>
        </w:trPr>
        <w:tc>
          <w:tcPr>
            <w:tcW w:w="1464" w:type="dxa"/>
            <w:tcBorders>
              <w:top w:val="nil"/>
              <w:left w:val="single" w:sz="4" w:space="0" w:color="auto"/>
              <w:bottom w:val="single" w:sz="4" w:space="0" w:color="auto"/>
              <w:right w:val="single" w:sz="4" w:space="0" w:color="auto"/>
            </w:tcBorders>
            <w:shd w:val="clear" w:color="000000" w:fill="C2D69A"/>
            <w:hideMark/>
          </w:tcPr>
          <w:p w:rsidR="00E54609" w:rsidRPr="00E54609" w:rsidRDefault="00E54609" w:rsidP="00E54609">
            <w:pPr>
              <w:spacing w:after="0" w:line="240" w:lineRule="auto"/>
              <w:rPr>
                <w:rFonts w:ascii="Corbel" w:eastAsia="Times New Roman" w:hAnsi="Corbel" w:cs="Calibri"/>
                <w:b/>
                <w:bCs/>
                <w:color w:val="000000"/>
                <w:sz w:val="22"/>
              </w:rPr>
            </w:pPr>
            <w:r w:rsidRPr="00E54609">
              <w:rPr>
                <w:rFonts w:ascii="Corbel" w:eastAsia="Times New Roman" w:hAnsi="Corbel" w:cs="Calibri"/>
                <w:b/>
                <w:bCs/>
                <w:color w:val="000000"/>
                <w:sz w:val="22"/>
              </w:rPr>
              <w:t>Overall Impression</w:t>
            </w:r>
          </w:p>
        </w:tc>
        <w:tc>
          <w:tcPr>
            <w:tcW w:w="2432" w:type="dxa"/>
            <w:tcBorders>
              <w:top w:val="nil"/>
              <w:left w:val="nil"/>
              <w:bottom w:val="single" w:sz="4" w:space="0" w:color="auto"/>
              <w:right w:val="single" w:sz="4" w:space="0" w:color="auto"/>
            </w:tcBorders>
            <w:shd w:val="clear" w:color="000000" w:fill="EAF1DD"/>
            <w:hideMark/>
          </w:tcPr>
          <w:p w:rsidR="00E54609" w:rsidRPr="00E54609" w:rsidRDefault="00E54609" w:rsidP="00E54609">
            <w:pPr>
              <w:spacing w:after="0" w:line="240" w:lineRule="auto"/>
              <w:rPr>
                <w:rFonts w:ascii="Corbel" w:eastAsia="Times New Roman" w:hAnsi="Corbel" w:cs="Calibri"/>
                <w:color w:val="000000"/>
                <w:sz w:val="20"/>
                <w:szCs w:val="20"/>
              </w:rPr>
            </w:pPr>
            <w:r w:rsidRPr="00E54609">
              <w:rPr>
                <w:rFonts w:ascii="Corbel" w:eastAsia="Times New Roman" w:hAnsi="Corbel" w:cs="Calibri"/>
                <w:color w:val="000000"/>
                <w:sz w:val="20"/>
                <w:szCs w:val="20"/>
              </w:rPr>
              <w:t>Speaker gave a strong and effective speech.</w:t>
            </w:r>
            <w:r w:rsidRPr="00E54609">
              <w:rPr>
                <w:rFonts w:ascii="Corbel" w:eastAsia="Times New Roman" w:hAnsi="Corbel" w:cs="Calibri"/>
                <w:color w:val="000000"/>
                <w:sz w:val="20"/>
                <w:szCs w:val="20"/>
              </w:rPr>
              <w:br/>
              <w:t xml:space="preserve"> </w:t>
            </w:r>
            <w:r w:rsidRPr="00E54609">
              <w:rPr>
                <w:rFonts w:ascii="Corbel" w:eastAsia="Times New Roman" w:hAnsi="Corbel" w:cs="Calibri"/>
                <w:b/>
                <w:bCs/>
                <w:color w:val="000000"/>
                <w:sz w:val="20"/>
                <w:szCs w:val="20"/>
              </w:rPr>
              <w:t>(8-10 points)</w:t>
            </w:r>
          </w:p>
        </w:tc>
        <w:tc>
          <w:tcPr>
            <w:tcW w:w="2452" w:type="dxa"/>
            <w:tcBorders>
              <w:top w:val="nil"/>
              <w:left w:val="nil"/>
              <w:bottom w:val="single" w:sz="4" w:space="0" w:color="auto"/>
              <w:right w:val="single" w:sz="4" w:space="0" w:color="auto"/>
            </w:tcBorders>
            <w:shd w:val="clear" w:color="000000" w:fill="EAF1DD"/>
            <w:hideMark/>
          </w:tcPr>
          <w:p w:rsidR="00E54609" w:rsidRPr="00E54609" w:rsidRDefault="00E54609" w:rsidP="00E54609">
            <w:pPr>
              <w:spacing w:after="0" w:line="240" w:lineRule="auto"/>
              <w:rPr>
                <w:rFonts w:ascii="Corbel" w:eastAsia="Times New Roman" w:hAnsi="Corbel" w:cs="Calibri"/>
                <w:b/>
                <w:bCs/>
                <w:color w:val="000000"/>
                <w:sz w:val="20"/>
                <w:szCs w:val="20"/>
              </w:rPr>
            </w:pPr>
            <w:r w:rsidRPr="00E54609">
              <w:rPr>
                <w:rFonts w:ascii="Corbel" w:eastAsia="Times New Roman" w:hAnsi="Corbel" w:cs="Calibri"/>
                <w:color w:val="000000"/>
                <w:sz w:val="20"/>
                <w:szCs w:val="20"/>
              </w:rPr>
              <w:t xml:space="preserve">The speech was strong and effective most of the time.                                             </w:t>
            </w:r>
            <w:r w:rsidRPr="00E54609">
              <w:rPr>
                <w:rFonts w:ascii="Corbel" w:eastAsia="Times New Roman" w:hAnsi="Corbel" w:cs="Calibri"/>
                <w:b/>
                <w:bCs/>
                <w:color w:val="000000"/>
                <w:sz w:val="20"/>
                <w:szCs w:val="20"/>
              </w:rPr>
              <w:t>(5-7 points)</w:t>
            </w:r>
          </w:p>
        </w:tc>
        <w:tc>
          <w:tcPr>
            <w:tcW w:w="2512" w:type="dxa"/>
            <w:tcBorders>
              <w:top w:val="nil"/>
              <w:left w:val="nil"/>
              <w:bottom w:val="single" w:sz="4" w:space="0" w:color="auto"/>
              <w:right w:val="single" w:sz="4" w:space="0" w:color="auto"/>
            </w:tcBorders>
            <w:shd w:val="clear" w:color="000000" w:fill="EAF1DD"/>
            <w:hideMark/>
          </w:tcPr>
          <w:p w:rsidR="00E54609" w:rsidRPr="00E54609" w:rsidRDefault="00E54609" w:rsidP="00E54609">
            <w:pPr>
              <w:spacing w:after="0" w:line="240" w:lineRule="auto"/>
              <w:rPr>
                <w:rFonts w:ascii="Corbel" w:eastAsia="Times New Roman" w:hAnsi="Corbel" w:cs="Calibri"/>
                <w:b/>
                <w:bCs/>
                <w:color w:val="000000"/>
                <w:sz w:val="20"/>
                <w:szCs w:val="20"/>
              </w:rPr>
            </w:pPr>
            <w:r w:rsidRPr="00E54609">
              <w:rPr>
                <w:rFonts w:ascii="Corbel" w:eastAsia="Times New Roman" w:hAnsi="Corbel" w:cs="Calibri"/>
                <w:color w:val="000000"/>
                <w:sz w:val="20"/>
                <w:szCs w:val="20"/>
              </w:rPr>
              <w:t xml:space="preserve">The speech  was strong and effective some of the time. </w:t>
            </w:r>
            <w:r w:rsidRPr="00E54609">
              <w:rPr>
                <w:rFonts w:ascii="Corbel" w:eastAsia="Times New Roman" w:hAnsi="Corbel" w:cs="Calibri"/>
                <w:color w:val="000000"/>
                <w:sz w:val="20"/>
                <w:szCs w:val="20"/>
              </w:rPr>
              <w:br/>
            </w:r>
            <w:r w:rsidRPr="00E54609">
              <w:rPr>
                <w:rFonts w:ascii="Corbel" w:eastAsia="Times New Roman" w:hAnsi="Corbel" w:cs="Calibri"/>
                <w:b/>
                <w:bCs/>
                <w:color w:val="000000"/>
                <w:sz w:val="20"/>
                <w:szCs w:val="20"/>
              </w:rPr>
              <w:t>(0-4 points)</w:t>
            </w:r>
          </w:p>
        </w:tc>
        <w:tc>
          <w:tcPr>
            <w:tcW w:w="960" w:type="dxa"/>
            <w:tcBorders>
              <w:top w:val="nil"/>
              <w:left w:val="nil"/>
              <w:bottom w:val="single" w:sz="4" w:space="0" w:color="auto"/>
              <w:right w:val="single" w:sz="4" w:space="0" w:color="auto"/>
            </w:tcBorders>
            <w:shd w:val="clear" w:color="000000" w:fill="EAF1DD"/>
            <w:noWrap/>
            <w:hideMark/>
          </w:tcPr>
          <w:p w:rsidR="00E54609" w:rsidRPr="00E54609" w:rsidRDefault="00E54609" w:rsidP="00E54609">
            <w:pPr>
              <w:spacing w:after="0" w:line="240" w:lineRule="auto"/>
              <w:rPr>
                <w:rFonts w:ascii="Corbel" w:eastAsia="Times New Roman" w:hAnsi="Corbel" w:cs="Calibri"/>
                <w:color w:val="000000"/>
                <w:sz w:val="22"/>
              </w:rPr>
            </w:pPr>
            <w:r w:rsidRPr="00E54609">
              <w:rPr>
                <w:rFonts w:ascii="Corbel" w:eastAsia="Times New Roman" w:hAnsi="Corbel" w:cs="Calibri"/>
                <w:color w:val="000000"/>
                <w:sz w:val="22"/>
              </w:rPr>
              <w:t> </w:t>
            </w:r>
          </w:p>
        </w:tc>
      </w:tr>
      <w:tr w:rsidR="00E54609" w:rsidRPr="00E54609" w:rsidTr="00E54609">
        <w:trPr>
          <w:trHeight w:val="630"/>
          <w:jc w:val="center"/>
        </w:trPr>
        <w:tc>
          <w:tcPr>
            <w:tcW w:w="8860" w:type="dxa"/>
            <w:gridSpan w:val="4"/>
            <w:tcBorders>
              <w:top w:val="single" w:sz="4" w:space="0" w:color="auto"/>
              <w:left w:val="single" w:sz="4" w:space="0" w:color="auto"/>
              <w:bottom w:val="single" w:sz="4" w:space="0" w:color="auto"/>
              <w:right w:val="single" w:sz="4" w:space="0" w:color="000000"/>
            </w:tcBorders>
            <w:shd w:val="clear" w:color="000000" w:fill="808080"/>
            <w:vAlign w:val="center"/>
            <w:hideMark/>
          </w:tcPr>
          <w:p w:rsidR="00E54609" w:rsidRPr="00E54609" w:rsidRDefault="00E54609" w:rsidP="00E54609">
            <w:pPr>
              <w:spacing w:after="0" w:line="240" w:lineRule="auto"/>
              <w:jc w:val="center"/>
              <w:rPr>
                <w:rFonts w:ascii="Corbel" w:eastAsia="Times New Roman" w:hAnsi="Corbel" w:cs="Calibri"/>
                <w:b/>
                <w:bCs/>
                <w:color w:val="FFFFFF"/>
                <w:sz w:val="22"/>
              </w:rPr>
            </w:pPr>
            <w:r w:rsidRPr="00E54609">
              <w:rPr>
                <w:rFonts w:ascii="Corbel" w:eastAsia="Times New Roman" w:hAnsi="Corbel" w:cs="Calibri"/>
                <w:b/>
                <w:bCs/>
                <w:color w:val="FFFFFF"/>
                <w:sz w:val="22"/>
              </w:rPr>
              <w:t>Judges Total Score</w:t>
            </w:r>
          </w:p>
        </w:tc>
        <w:tc>
          <w:tcPr>
            <w:tcW w:w="960" w:type="dxa"/>
            <w:tcBorders>
              <w:top w:val="nil"/>
              <w:left w:val="nil"/>
              <w:bottom w:val="single" w:sz="4" w:space="0" w:color="auto"/>
              <w:right w:val="single" w:sz="4" w:space="0" w:color="auto"/>
            </w:tcBorders>
            <w:shd w:val="clear" w:color="000000" w:fill="FFFFFF"/>
            <w:noWrap/>
            <w:vAlign w:val="bottom"/>
            <w:hideMark/>
          </w:tcPr>
          <w:p w:rsidR="00E54609" w:rsidRPr="00E54609" w:rsidRDefault="00E54609" w:rsidP="00E54609">
            <w:pPr>
              <w:spacing w:after="0" w:line="240" w:lineRule="auto"/>
              <w:rPr>
                <w:rFonts w:ascii="Corbel" w:eastAsia="Times New Roman" w:hAnsi="Corbel" w:cs="Calibri"/>
                <w:color w:val="FFFFFF"/>
                <w:sz w:val="22"/>
              </w:rPr>
            </w:pPr>
            <w:r w:rsidRPr="00E54609">
              <w:rPr>
                <w:rFonts w:ascii="Corbel" w:eastAsia="Times New Roman" w:hAnsi="Corbel" w:cs="Calibri"/>
                <w:color w:val="FFFFFF"/>
                <w:sz w:val="22"/>
              </w:rPr>
              <w:t> </w:t>
            </w:r>
          </w:p>
        </w:tc>
      </w:tr>
    </w:tbl>
    <w:p w:rsidR="00F93279" w:rsidRDefault="00F93279">
      <w:pPr>
        <w:rPr>
          <w:rFonts w:ascii="Times New Roman" w:hAnsi="Times New Roman" w:cs="Times New Roman"/>
          <w:color w:val="000000"/>
          <w:szCs w:val="24"/>
        </w:rPr>
      </w:pPr>
    </w:p>
    <w:p w:rsidR="00F93279" w:rsidRPr="00E54609" w:rsidRDefault="005C68FD" w:rsidP="00E54609">
      <w:pPr>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noProof/>
          <w:color w:val="000000"/>
          <w:szCs w:val="24"/>
        </w:rPr>
        <w:lastRenderedPageBreak/>
        <w:drawing>
          <wp:inline distT="0" distB="0" distL="0" distR="0">
            <wp:extent cx="6858000" cy="8874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yer-2019 Speak-Of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8874125"/>
                    </a:xfrm>
                    <a:prstGeom prst="rect">
                      <a:avLst/>
                    </a:prstGeom>
                  </pic:spPr>
                </pic:pic>
              </a:graphicData>
            </a:graphic>
          </wp:inline>
        </w:drawing>
      </w:r>
    </w:p>
    <w:sectPr w:rsidR="00F93279" w:rsidRPr="00E54609" w:rsidSect="00497F14">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30B" w:rsidRDefault="0054130B" w:rsidP="00D55B91">
      <w:pPr>
        <w:spacing w:after="0" w:line="240" w:lineRule="auto"/>
      </w:pPr>
      <w:r>
        <w:separator/>
      </w:r>
    </w:p>
  </w:endnote>
  <w:endnote w:type="continuationSeparator" w:id="0">
    <w:p w:rsidR="0054130B" w:rsidRDefault="0054130B" w:rsidP="00D55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763485"/>
      <w:docPartObj>
        <w:docPartGallery w:val="Page Numbers (Bottom of Page)"/>
        <w:docPartUnique/>
      </w:docPartObj>
    </w:sdtPr>
    <w:sdtEndPr/>
    <w:sdtContent>
      <w:p w:rsidR="0054130B" w:rsidRDefault="008C64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4130B" w:rsidRDefault="005413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30B" w:rsidRDefault="0054130B" w:rsidP="00D55B91">
      <w:pPr>
        <w:spacing w:after="0" w:line="240" w:lineRule="auto"/>
      </w:pPr>
      <w:r>
        <w:separator/>
      </w:r>
    </w:p>
  </w:footnote>
  <w:footnote w:type="continuationSeparator" w:id="0">
    <w:p w:rsidR="0054130B" w:rsidRDefault="0054130B" w:rsidP="00D55B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812232"/>
    <w:multiLevelType w:val="hybridMultilevel"/>
    <w:tmpl w:val="231410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518A62EF"/>
    <w:multiLevelType w:val="hybridMultilevel"/>
    <w:tmpl w:val="704C9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1C7F61"/>
    <w:multiLevelType w:val="hybridMultilevel"/>
    <w:tmpl w:val="1DBA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3803F0"/>
    <w:multiLevelType w:val="hybridMultilevel"/>
    <w:tmpl w:val="56E8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0A56C6"/>
    <w:multiLevelType w:val="hybridMultilevel"/>
    <w:tmpl w:val="C032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97F14"/>
    <w:rsid w:val="00012A1B"/>
    <w:rsid w:val="0002203C"/>
    <w:rsid w:val="00026356"/>
    <w:rsid w:val="000A5CFC"/>
    <w:rsid w:val="000A6B61"/>
    <w:rsid w:val="000C5343"/>
    <w:rsid w:val="000C7D3D"/>
    <w:rsid w:val="000E6212"/>
    <w:rsid w:val="00106DF9"/>
    <w:rsid w:val="001B549A"/>
    <w:rsid w:val="00215C99"/>
    <w:rsid w:val="00235B3E"/>
    <w:rsid w:val="00291818"/>
    <w:rsid w:val="002C53D3"/>
    <w:rsid w:val="00346FF4"/>
    <w:rsid w:val="00392423"/>
    <w:rsid w:val="0039605F"/>
    <w:rsid w:val="003A1335"/>
    <w:rsid w:val="003B7B02"/>
    <w:rsid w:val="00497F14"/>
    <w:rsid w:val="00534AD9"/>
    <w:rsid w:val="0054130B"/>
    <w:rsid w:val="005B2B08"/>
    <w:rsid w:val="005B6524"/>
    <w:rsid w:val="005C68FD"/>
    <w:rsid w:val="0061492E"/>
    <w:rsid w:val="00614CBD"/>
    <w:rsid w:val="00690B58"/>
    <w:rsid w:val="00695169"/>
    <w:rsid w:val="006C0856"/>
    <w:rsid w:val="006C4697"/>
    <w:rsid w:val="00713D2B"/>
    <w:rsid w:val="00727779"/>
    <w:rsid w:val="007320FD"/>
    <w:rsid w:val="00736080"/>
    <w:rsid w:val="00740FDD"/>
    <w:rsid w:val="00772826"/>
    <w:rsid w:val="007B3A5B"/>
    <w:rsid w:val="007F4190"/>
    <w:rsid w:val="00813400"/>
    <w:rsid w:val="008663E7"/>
    <w:rsid w:val="008C4871"/>
    <w:rsid w:val="008C64C2"/>
    <w:rsid w:val="008E013F"/>
    <w:rsid w:val="008E3085"/>
    <w:rsid w:val="009249D5"/>
    <w:rsid w:val="009A46C2"/>
    <w:rsid w:val="009B0DA4"/>
    <w:rsid w:val="00A24BC4"/>
    <w:rsid w:val="00AB453B"/>
    <w:rsid w:val="00B01C68"/>
    <w:rsid w:val="00B20E5C"/>
    <w:rsid w:val="00B33CC9"/>
    <w:rsid w:val="00B77EAA"/>
    <w:rsid w:val="00BA3C62"/>
    <w:rsid w:val="00BA67CC"/>
    <w:rsid w:val="00CE48E2"/>
    <w:rsid w:val="00D31A5C"/>
    <w:rsid w:val="00D55B91"/>
    <w:rsid w:val="00DC49E6"/>
    <w:rsid w:val="00DE4929"/>
    <w:rsid w:val="00E05E7C"/>
    <w:rsid w:val="00E12305"/>
    <w:rsid w:val="00E54609"/>
    <w:rsid w:val="00E95B57"/>
    <w:rsid w:val="00EB3866"/>
    <w:rsid w:val="00F42549"/>
    <w:rsid w:val="00F93279"/>
    <w:rsid w:val="00FA4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5A486"/>
  <w15:docId w15:val="{C131C9B7-264D-446A-8B18-195D4EAB3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ndara" w:eastAsiaTheme="minorHAnsi" w:hAnsi="Candar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9E6"/>
  </w:style>
  <w:style w:type="paragraph" w:styleId="Heading1">
    <w:name w:val="heading 1"/>
    <w:basedOn w:val="Normal"/>
    <w:next w:val="Normal"/>
    <w:link w:val="Heading1Char"/>
    <w:uiPriority w:val="9"/>
    <w:qFormat/>
    <w:rsid w:val="00497F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7F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F14"/>
    <w:rPr>
      <w:rFonts w:ascii="Tahoma" w:hAnsi="Tahoma" w:cs="Tahoma"/>
      <w:sz w:val="16"/>
      <w:szCs w:val="16"/>
    </w:rPr>
  </w:style>
  <w:style w:type="paragraph" w:styleId="Title">
    <w:name w:val="Title"/>
    <w:basedOn w:val="Normal"/>
    <w:next w:val="Normal"/>
    <w:link w:val="TitleChar"/>
    <w:uiPriority w:val="10"/>
    <w:qFormat/>
    <w:rsid w:val="00497F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7F1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97F1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97F14"/>
    <w:pPr>
      <w:ind w:left="720"/>
      <w:contextualSpacing/>
    </w:pPr>
  </w:style>
  <w:style w:type="character" w:styleId="Hyperlink">
    <w:name w:val="Hyperlink"/>
    <w:basedOn w:val="DefaultParagraphFont"/>
    <w:uiPriority w:val="99"/>
    <w:unhideWhenUsed/>
    <w:rsid w:val="00D55B91"/>
    <w:rPr>
      <w:color w:val="0000FF" w:themeColor="hyperlink"/>
      <w:u w:val="single"/>
    </w:rPr>
  </w:style>
  <w:style w:type="paragraph" w:styleId="Header">
    <w:name w:val="header"/>
    <w:basedOn w:val="Normal"/>
    <w:link w:val="HeaderChar"/>
    <w:uiPriority w:val="99"/>
    <w:semiHidden/>
    <w:unhideWhenUsed/>
    <w:rsid w:val="00D55B9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5B91"/>
  </w:style>
  <w:style w:type="paragraph" w:styleId="Footer">
    <w:name w:val="footer"/>
    <w:basedOn w:val="Normal"/>
    <w:link w:val="FooterChar"/>
    <w:uiPriority w:val="99"/>
    <w:unhideWhenUsed/>
    <w:rsid w:val="00D55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B91"/>
  </w:style>
  <w:style w:type="table" w:styleId="TableGrid">
    <w:name w:val="Table Grid"/>
    <w:basedOn w:val="TableNormal"/>
    <w:uiPriority w:val="59"/>
    <w:rsid w:val="00106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13D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10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clark@iercd.org"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www.iercd.org/habitat-health"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jclark@iercd.org" TargetMode="External"/><Relationship Id="rId4" Type="http://schemas.openxmlformats.org/officeDocument/2006/relationships/webSettings" Target="webSettings.xml"/><Relationship Id="rId9" Type="http://schemas.openxmlformats.org/officeDocument/2006/relationships/hyperlink" Target="https://www.iercd.org/speak-off-2019"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1124</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IERCD</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dc:creator>
  <cp:lastModifiedBy>Jasmine Orozco</cp:lastModifiedBy>
  <cp:revision>10</cp:revision>
  <cp:lastPrinted>2017-08-16T20:11:00Z</cp:lastPrinted>
  <dcterms:created xsi:type="dcterms:W3CDTF">2018-08-16T21:55:00Z</dcterms:created>
  <dcterms:modified xsi:type="dcterms:W3CDTF">2019-07-25T20:15:00Z</dcterms:modified>
</cp:coreProperties>
</file>